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0D" w:rsidRDefault="0015080D" w:rsidP="0015080D">
      <w:pPr>
        <w:jc w:val="center"/>
        <w:rPr>
          <w:b/>
        </w:rPr>
      </w:pPr>
      <w:r>
        <w:rPr>
          <w:b/>
        </w:rPr>
        <w:t xml:space="preserve">Муниципальное общеобразовательное учреждение </w:t>
      </w:r>
    </w:p>
    <w:p w:rsidR="0015080D" w:rsidRDefault="0015080D" w:rsidP="0015080D">
      <w:pPr>
        <w:jc w:val="center"/>
        <w:rPr>
          <w:b/>
        </w:rPr>
      </w:pPr>
      <w:proofErr w:type="spellStart"/>
      <w:r>
        <w:rPr>
          <w:b/>
        </w:rPr>
        <w:t>Купанская</w:t>
      </w:r>
      <w:proofErr w:type="spellEnd"/>
      <w:r>
        <w:rPr>
          <w:b/>
        </w:rPr>
        <w:t xml:space="preserve"> средняя общеобразовательная школа </w:t>
      </w:r>
    </w:p>
    <w:p w:rsidR="0015080D" w:rsidRDefault="0015080D" w:rsidP="0015080D">
      <w:pPr>
        <w:jc w:val="center"/>
        <w:rPr>
          <w:b/>
        </w:rPr>
      </w:pPr>
      <w:r>
        <w:rPr>
          <w:b/>
        </w:rPr>
        <w:t xml:space="preserve">Переславского муниципального района </w:t>
      </w:r>
    </w:p>
    <w:p w:rsidR="0015080D" w:rsidRDefault="0015080D" w:rsidP="0015080D">
      <w:pPr>
        <w:jc w:val="center"/>
        <w:rPr>
          <w:b/>
        </w:rPr>
      </w:pPr>
      <w:r>
        <w:rPr>
          <w:b/>
        </w:rPr>
        <w:t>Ярославской области</w:t>
      </w:r>
    </w:p>
    <w:p w:rsidR="0015080D" w:rsidRDefault="0015080D" w:rsidP="0015080D">
      <w:pPr>
        <w:pBdr>
          <w:bottom w:val="single" w:sz="12" w:space="1" w:color="auto"/>
        </w:pBdr>
        <w:jc w:val="center"/>
        <w:rPr>
          <w:b/>
        </w:rPr>
      </w:pPr>
      <w:r>
        <w:rPr>
          <w:b/>
        </w:rPr>
        <w:t xml:space="preserve">(МОУ </w:t>
      </w:r>
      <w:proofErr w:type="spellStart"/>
      <w:r>
        <w:rPr>
          <w:b/>
        </w:rPr>
        <w:t>Купанская</w:t>
      </w:r>
      <w:proofErr w:type="spellEnd"/>
      <w:r>
        <w:rPr>
          <w:b/>
        </w:rPr>
        <w:t xml:space="preserve"> СОШ)</w:t>
      </w:r>
    </w:p>
    <w:p w:rsidR="0015080D" w:rsidRDefault="0015080D" w:rsidP="0015080D">
      <w:pPr>
        <w:jc w:val="center"/>
        <w:rPr>
          <w:b/>
        </w:rPr>
      </w:pPr>
      <w:r>
        <w:rPr>
          <w:b/>
        </w:rPr>
        <w:t>152018, Ярославская область, Переславский район, с</w:t>
      </w:r>
      <w:proofErr w:type="gramStart"/>
      <w:r>
        <w:rPr>
          <w:b/>
        </w:rPr>
        <w:t>.К</w:t>
      </w:r>
      <w:proofErr w:type="gramEnd"/>
      <w:r>
        <w:rPr>
          <w:b/>
        </w:rPr>
        <w:t>упанское, ул. Советская, д.1</w:t>
      </w:r>
    </w:p>
    <w:p w:rsidR="0015080D" w:rsidRDefault="0015080D" w:rsidP="0015080D">
      <w:pPr>
        <w:jc w:val="center"/>
        <w:rPr>
          <w:b/>
        </w:rPr>
      </w:pPr>
      <w:r>
        <w:rPr>
          <w:b/>
        </w:rPr>
        <w:t xml:space="preserve">Тел/факс: (48535) 4-93-46 </w:t>
      </w:r>
      <w:r>
        <w:rPr>
          <w:b/>
          <w:lang w:val="en-US"/>
        </w:rPr>
        <w:t>E</w:t>
      </w:r>
      <w:r>
        <w:rPr>
          <w:b/>
        </w:rPr>
        <w:t xml:space="preserve"> –</w:t>
      </w:r>
      <w:r>
        <w:rPr>
          <w:b/>
          <w:lang w:val="en-US"/>
        </w:rPr>
        <w:t>mail</w:t>
      </w:r>
      <w:r>
        <w:rPr>
          <w:b/>
        </w:rPr>
        <w:t xml:space="preserve">: </w:t>
      </w:r>
      <w:proofErr w:type="spellStart"/>
      <w:r>
        <w:rPr>
          <w:b/>
          <w:lang w:val="en-US"/>
        </w:rPr>
        <w:t>maltsev</w:t>
      </w:r>
      <w:proofErr w:type="spellEnd"/>
      <w:r>
        <w:rPr>
          <w:b/>
        </w:rPr>
        <w:t>.1977 @</w:t>
      </w:r>
      <w:r>
        <w:rPr>
          <w:b/>
          <w:lang w:val="en-US"/>
        </w:rPr>
        <w:t>mail</w:t>
      </w:r>
      <w:r>
        <w:rPr>
          <w:b/>
        </w:rPr>
        <w:t>.</w:t>
      </w:r>
      <w:proofErr w:type="spellStart"/>
      <w:r>
        <w:rPr>
          <w:b/>
          <w:lang w:val="en-US"/>
        </w:rPr>
        <w:t>ru</w:t>
      </w:r>
      <w:proofErr w:type="spellEnd"/>
    </w:p>
    <w:p w:rsidR="0015080D" w:rsidRDefault="0015080D" w:rsidP="0015080D">
      <w:pPr>
        <w:jc w:val="center"/>
      </w:pPr>
    </w:p>
    <w:p w:rsidR="0015080D" w:rsidRDefault="0015080D" w:rsidP="0015080D">
      <w:r>
        <w:t>Утверждено приказом № 104 от 26.08.2016 г.</w:t>
      </w:r>
    </w:p>
    <w:p w:rsidR="0015080D" w:rsidRDefault="0015080D" w:rsidP="0015080D">
      <w:r>
        <w:t xml:space="preserve">Директор МОУ </w:t>
      </w:r>
      <w:proofErr w:type="spellStart"/>
      <w:r>
        <w:t>Купанской</w:t>
      </w:r>
      <w:proofErr w:type="spellEnd"/>
      <w:r>
        <w:t xml:space="preserve"> СОШ ___________ Зимина С.А.</w:t>
      </w:r>
    </w:p>
    <w:p w:rsidR="001A2942" w:rsidRDefault="001A2942"/>
    <w:p w:rsidR="0015080D" w:rsidRDefault="0015080D"/>
    <w:p w:rsidR="0015080D" w:rsidRDefault="0015080D"/>
    <w:p w:rsidR="0015080D" w:rsidRDefault="0015080D" w:rsidP="0015080D">
      <w:pPr>
        <w:autoSpaceDE w:val="0"/>
        <w:spacing w:before="108" w:after="108"/>
        <w:jc w:val="center"/>
        <w:rPr>
          <w:b/>
          <w:bCs/>
          <w:color w:val="000080"/>
        </w:rPr>
      </w:pPr>
      <w:r>
        <w:rPr>
          <w:b/>
          <w:bCs/>
          <w:color w:val="000080"/>
        </w:rPr>
        <w:t xml:space="preserve"> инструкция лицам, работающим с детьми и обеспечивающим</w:t>
      </w:r>
      <w:r>
        <w:rPr>
          <w:b/>
          <w:bCs/>
          <w:color w:val="000080"/>
        </w:rPr>
        <w:br/>
        <w:t>их безопасность на улице</w:t>
      </w:r>
    </w:p>
    <w:p w:rsidR="0015080D" w:rsidRDefault="0015080D" w:rsidP="0015080D">
      <w:pPr>
        <w:autoSpaceDE w:val="0"/>
        <w:jc w:val="both"/>
      </w:pPr>
    </w:p>
    <w:p w:rsidR="0015080D" w:rsidRDefault="0015080D" w:rsidP="0015080D">
      <w:pPr>
        <w:autoSpaceDE w:val="0"/>
        <w:ind w:firstLine="720"/>
        <w:jc w:val="both"/>
      </w:pPr>
      <w:bookmarkStart w:id="0" w:name="sub_234"/>
      <w:r>
        <w:t>I. Правила передвижения детей в группах</w:t>
      </w:r>
    </w:p>
    <w:p w:rsidR="0015080D" w:rsidRDefault="0015080D" w:rsidP="0015080D">
      <w:pPr>
        <w:autoSpaceDE w:val="0"/>
        <w:ind w:firstLine="720"/>
        <w:jc w:val="both"/>
      </w:pPr>
      <w:bookmarkStart w:id="1" w:name="sub_235"/>
      <w:bookmarkEnd w:id="0"/>
      <w:r>
        <w:t>1. Порядок организации и построения групп детей для следования по улицам и дорогам.</w:t>
      </w:r>
    </w:p>
    <w:p w:rsidR="0015080D" w:rsidRDefault="0015080D" w:rsidP="0015080D">
      <w:pPr>
        <w:autoSpaceDE w:val="0"/>
        <w:ind w:firstLine="720"/>
        <w:jc w:val="both"/>
      </w:pPr>
      <w:bookmarkStart w:id="2" w:name="sub_236"/>
      <w:bookmarkEnd w:id="1"/>
      <w:r>
        <w:t>1.1. Общее количество детей в группе определяется администрацией школы и согласовывается с ответственными лицами, сопровождающими группу.</w:t>
      </w:r>
    </w:p>
    <w:p w:rsidR="0015080D" w:rsidRDefault="0015080D" w:rsidP="0015080D">
      <w:pPr>
        <w:autoSpaceDE w:val="0"/>
        <w:ind w:firstLine="720"/>
        <w:jc w:val="both"/>
      </w:pPr>
      <w:bookmarkStart w:id="3" w:name="sub_237"/>
      <w:bookmarkEnd w:id="2"/>
      <w:r>
        <w:t>1.2. Детей во время любых прогулок или экскурсий должны сопровождать не менее двух взрослых.</w:t>
      </w:r>
    </w:p>
    <w:p w:rsidR="0015080D" w:rsidRDefault="0015080D" w:rsidP="0015080D">
      <w:pPr>
        <w:autoSpaceDE w:val="0"/>
        <w:ind w:firstLine="720"/>
        <w:jc w:val="both"/>
      </w:pPr>
      <w:bookmarkStart w:id="4" w:name="sub_238"/>
      <w:bookmarkEnd w:id="3"/>
      <w:r>
        <w:t>1.3. Один из сопровождающих назначается старшим (ответственным). Старший сопровождающий должен быть представлен группе, дети должны знать его в лицо и выполнять только его указания.</w:t>
      </w:r>
    </w:p>
    <w:p w:rsidR="0015080D" w:rsidRDefault="0015080D" w:rsidP="0015080D">
      <w:pPr>
        <w:autoSpaceDE w:val="0"/>
        <w:ind w:firstLine="720"/>
        <w:jc w:val="both"/>
      </w:pPr>
      <w:bookmarkStart w:id="5" w:name="sub_239"/>
      <w:bookmarkEnd w:id="4"/>
      <w:r>
        <w:t>1.4. Дети строятся в колонну по два и берут друг друга за руки. Желательно, чтобы во время движения колонной в руках у них не было никаких предметов или игрушек.</w:t>
      </w:r>
    </w:p>
    <w:p w:rsidR="0015080D" w:rsidRDefault="0015080D" w:rsidP="0015080D">
      <w:pPr>
        <w:autoSpaceDE w:val="0"/>
        <w:ind w:firstLine="720"/>
        <w:jc w:val="both"/>
      </w:pPr>
      <w:bookmarkStart w:id="6" w:name="sub_240"/>
      <w:bookmarkEnd w:id="5"/>
      <w:r>
        <w:t>1.5. Один сопровождающий находится впереди группы, второй позади.</w:t>
      </w:r>
    </w:p>
    <w:p w:rsidR="0015080D" w:rsidRDefault="0015080D" w:rsidP="0015080D">
      <w:pPr>
        <w:autoSpaceDE w:val="0"/>
        <w:ind w:firstLine="720"/>
        <w:jc w:val="both"/>
      </w:pPr>
      <w:bookmarkStart w:id="7" w:name="sub_241"/>
      <w:bookmarkEnd w:id="6"/>
      <w:r>
        <w:t>1.6. Каждый сопровождающий должен иметь красный флажок. Группа должна быть обозначена красными флажками, которые несут первая и последняя пары детей.</w:t>
      </w:r>
    </w:p>
    <w:p w:rsidR="0015080D" w:rsidRDefault="0015080D" w:rsidP="0015080D">
      <w:pPr>
        <w:autoSpaceDE w:val="0"/>
        <w:ind w:firstLine="720"/>
        <w:jc w:val="both"/>
      </w:pPr>
      <w:bookmarkStart w:id="8" w:name="sub_242"/>
      <w:bookmarkEnd w:id="7"/>
      <w:r>
        <w:t>2. Порядок следования по улицам и дорогам.</w:t>
      </w:r>
    </w:p>
    <w:p w:rsidR="0015080D" w:rsidRDefault="0015080D" w:rsidP="0015080D">
      <w:pPr>
        <w:autoSpaceDE w:val="0"/>
        <w:ind w:firstLine="720"/>
        <w:jc w:val="both"/>
      </w:pPr>
      <w:bookmarkStart w:id="9" w:name="sub_243"/>
      <w:bookmarkEnd w:id="8"/>
      <w:r>
        <w:t xml:space="preserve">2.1. Маршрут движения группы составляется до его начала и должен </w:t>
      </w:r>
      <w:proofErr w:type="gramStart"/>
      <w:r>
        <w:t>предусматривать</w:t>
      </w:r>
      <w:proofErr w:type="gramEnd"/>
      <w:r>
        <w:t xml:space="preserve"> возможно меньшее число пересечений проезжей части и по возможности использование только регулируемых переходов.</w:t>
      </w:r>
    </w:p>
    <w:p w:rsidR="0015080D" w:rsidRDefault="0015080D" w:rsidP="0015080D">
      <w:pPr>
        <w:autoSpaceDE w:val="0"/>
        <w:ind w:firstLine="720"/>
        <w:jc w:val="both"/>
      </w:pPr>
      <w:bookmarkStart w:id="10" w:name="sub_244"/>
      <w:bookmarkEnd w:id="9"/>
      <w:r>
        <w:t>2.2. Группа детей должна двигаться по тротуару или пешеходной дорожке, придерживаясь правой стороны.</w:t>
      </w:r>
    </w:p>
    <w:p w:rsidR="0015080D" w:rsidRDefault="0015080D" w:rsidP="0015080D">
      <w:pPr>
        <w:autoSpaceDE w:val="0"/>
        <w:ind w:firstLine="720"/>
        <w:jc w:val="both"/>
      </w:pPr>
      <w:bookmarkStart w:id="11" w:name="sub_245"/>
      <w:bookmarkEnd w:id="10"/>
      <w:r>
        <w:t>2.3.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 суток.</w:t>
      </w:r>
    </w:p>
    <w:p w:rsidR="0015080D" w:rsidRDefault="0015080D" w:rsidP="0015080D">
      <w:pPr>
        <w:autoSpaceDE w:val="0"/>
        <w:ind w:firstLine="720"/>
        <w:jc w:val="both"/>
      </w:pPr>
      <w:bookmarkStart w:id="12" w:name="sub_246"/>
      <w:bookmarkEnd w:id="11"/>
      <w:r>
        <w:t>3. Порядок перехода проезжей части.</w:t>
      </w:r>
    </w:p>
    <w:p w:rsidR="0015080D" w:rsidRDefault="0015080D" w:rsidP="0015080D">
      <w:pPr>
        <w:autoSpaceDE w:val="0"/>
        <w:ind w:firstLine="720"/>
        <w:jc w:val="both"/>
      </w:pPr>
      <w:bookmarkStart w:id="13" w:name="sub_247"/>
      <w:bookmarkEnd w:id="12"/>
      <w:r>
        <w:t>3.1. Перед пересечением проезжей части группу следует остановить на тротуаре, чтобы растянувшийся строй сгруппировался.</w:t>
      </w:r>
    </w:p>
    <w:p w:rsidR="0015080D" w:rsidRDefault="0015080D" w:rsidP="0015080D">
      <w:pPr>
        <w:autoSpaceDE w:val="0"/>
        <w:ind w:firstLine="720"/>
        <w:jc w:val="both"/>
      </w:pPr>
      <w:bookmarkStart w:id="14" w:name="sub_248"/>
      <w:bookmarkEnd w:id="13"/>
      <w:r>
        <w:t>3.2. 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15080D" w:rsidRDefault="0015080D" w:rsidP="0015080D">
      <w:pPr>
        <w:autoSpaceDE w:val="0"/>
        <w:ind w:firstLine="720"/>
        <w:jc w:val="both"/>
      </w:pPr>
      <w:bookmarkStart w:id="15" w:name="sub_249"/>
      <w:bookmarkEnd w:id="14"/>
      <w:r>
        <w:t>3.3.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w:t>
      </w:r>
      <w:proofErr w:type="gramStart"/>
      <w:r>
        <w:t>дств с п</w:t>
      </w:r>
      <w:proofErr w:type="gramEnd"/>
      <w:r>
        <w:t xml:space="preserve">однятыми красными флажками. В случае смены сигналов до окончания пересечения группой проезжей части </w:t>
      </w:r>
      <w:r>
        <w:lastRenderedPageBreak/>
        <w:t>сопровождающие остаются на ней до окончания движения группы и покидают проезжую часть после последней пары детей.</w:t>
      </w:r>
    </w:p>
    <w:p w:rsidR="0015080D" w:rsidRDefault="0015080D" w:rsidP="0015080D">
      <w:pPr>
        <w:autoSpaceDE w:val="0"/>
        <w:ind w:firstLine="720"/>
        <w:jc w:val="both"/>
      </w:pPr>
      <w:bookmarkStart w:id="16" w:name="sub_250"/>
      <w:bookmarkEnd w:id="15"/>
      <w:r>
        <w:t>3.4.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проезжую часть после последней пары детей.</w:t>
      </w:r>
    </w:p>
    <w:p w:rsidR="0015080D" w:rsidRDefault="0015080D" w:rsidP="0015080D">
      <w:pPr>
        <w:autoSpaceDE w:val="0"/>
        <w:ind w:firstLine="720"/>
        <w:jc w:val="both"/>
      </w:pPr>
      <w:bookmarkStart w:id="17" w:name="sub_251"/>
      <w:bookmarkEnd w:id="16"/>
      <w:r>
        <w:t>3.5.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15080D" w:rsidRDefault="0015080D" w:rsidP="0015080D">
      <w:pPr>
        <w:autoSpaceDE w:val="0"/>
        <w:jc w:val="both"/>
      </w:pPr>
      <w:bookmarkStart w:id="18" w:name="sub_252"/>
      <w:bookmarkEnd w:id="17"/>
    </w:p>
    <w:bookmarkEnd w:id="18"/>
    <w:p w:rsidR="0015080D" w:rsidRDefault="0015080D" w:rsidP="0015080D">
      <w:pPr>
        <w:autoSpaceDE w:val="0"/>
        <w:ind w:firstLine="720"/>
        <w:jc w:val="both"/>
      </w:pPr>
      <w:r>
        <w:t>II. Правила перевозки детей в транспорте общего пользования</w:t>
      </w:r>
    </w:p>
    <w:p w:rsidR="0015080D" w:rsidRDefault="0015080D" w:rsidP="0015080D">
      <w:pPr>
        <w:autoSpaceDE w:val="0"/>
        <w:ind w:firstLine="720"/>
        <w:jc w:val="both"/>
      </w:pPr>
      <w:r>
        <w:t>Перевозка группы детей на всех видах транспорта общего пользования допускается в сопровождении не менее двух взрослых сопровождающих, один из которых назначается старшим. Указания детям о порядке следования и во время поездки может давать только старший сопровождающий.</w:t>
      </w:r>
    </w:p>
    <w:p w:rsidR="0015080D" w:rsidRDefault="0015080D" w:rsidP="0015080D">
      <w:pPr>
        <w:autoSpaceDE w:val="0"/>
        <w:ind w:firstLine="720"/>
        <w:jc w:val="both"/>
      </w:pPr>
      <w:bookmarkStart w:id="19" w:name="sub_253"/>
      <w:r>
        <w:t>1. Перевозка в трамвае.</w:t>
      </w:r>
    </w:p>
    <w:p w:rsidR="0015080D" w:rsidRDefault="0015080D" w:rsidP="0015080D">
      <w:pPr>
        <w:autoSpaceDE w:val="0"/>
        <w:ind w:firstLine="720"/>
        <w:jc w:val="both"/>
      </w:pPr>
      <w:bookmarkStart w:id="20" w:name="sub_254"/>
      <w:bookmarkEnd w:id="19"/>
      <w:r>
        <w:t>1.1. Перевозка должна осуществляться в первом вагоне, посадка и высадка - только через передние двери. О входе и выходе старший сопровождающий должен предупредить водителя.</w:t>
      </w:r>
    </w:p>
    <w:p w:rsidR="0015080D" w:rsidRDefault="0015080D" w:rsidP="0015080D">
      <w:pPr>
        <w:autoSpaceDE w:val="0"/>
        <w:ind w:firstLine="720"/>
        <w:jc w:val="both"/>
      </w:pPr>
      <w:bookmarkStart w:id="21" w:name="sub_255"/>
      <w:bookmarkEnd w:id="20"/>
      <w:r>
        <w:t>1.2. Перед посадкой детям надо объявить название остановки, где они будут выходить, разъяснить, что посадка и высадка разрешается только по команде старшего сопровождающего и что во время всей поездки следует выполнять только его распоряжения, объяснить порядок посадки, высадки и поведения в вагоне.</w:t>
      </w:r>
    </w:p>
    <w:p w:rsidR="0015080D" w:rsidRDefault="0015080D" w:rsidP="0015080D">
      <w:pPr>
        <w:autoSpaceDE w:val="0"/>
        <w:ind w:firstLine="720"/>
        <w:jc w:val="both"/>
      </w:pPr>
      <w:bookmarkStart w:id="22" w:name="sub_256"/>
      <w:bookmarkEnd w:id="21"/>
      <w:r>
        <w:t>1.3. Первым садится в вагон один из сопровождающих, который руководит размещением детей в вагоне. Второй сопровождающий садится после того, как все дети вошли в вагон.</w:t>
      </w:r>
    </w:p>
    <w:p w:rsidR="0015080D" w:rsidRDefault="0015080D" w:rsidP="0015080D">
      <w:pPr>
        <w:autoSpaceDE w:val="0"/>
        <w:ind w:firstLine="720"/>
        <w:jc w:val="both"/>
      </w:pPr>
      <w:bookmarkStart w:id="23" w:name="sub_257"/>
      <w:bookmarkEnd w:id="22"/>
      <w:r>
        <w:t>1.4. За одну остановку до конца поездки всем детям объявляется о выходе на следующей остановке.</w:t>
      </w:r>
    </w:p>
    <w:p w:rsidR="0015080D" w:rsidRDefault="0015080D" w:rsidP="0015080D">
      <w:pPr>
        <w:autoSpaceDE w:val="0"/>
        <w:ind w:firstLine="720"/>
        <w:jc w:val="both"/>
      </w:pPr>
      <w:bookmarkStart w:id="24" w:name="sub_258"/>
      <w:bookmarkEnd w:id="23"/>
      <w:r>
        <w:t>1.5. Выход из вагона детей осуществляется в том же порядке, как и при посадке: первым выходит один из сопровождающих, второй следит, чтобы все дети вышли, и выходит последним.</w:t>
      </w:r>
    </w:p>
    <w:p w:rsidR="0015080D" w:rsidRDefault="0015080D" w:rsidP="0015080D">
      <w:pPr>
        <w:autoSpaceDE w:val="0"/>
        <w:ind w:firstLine="720"/>
        <w:jc w:val="both"/>
      </w:pPr>
      <w:bookmarkStart w:id="25" w:name="sub_259"/>
      <w:bookmarkEnd w:id="24"/>
      <w:r>
        <w:t>1.6. Движение от тротуара на посадку и к тротуару после высадки осуществляется в полном соответствии с правилами пересечения проезжей части.</w:t>
      </w:r>
    </w:p>
    <w:p w:rsidR="0015080D" w:rsidRDefault="0015080D" w:rsidP="0015080D">
      <w:pPr>
        <w:autoSpaceDE w:val="0"/>
        <w:ind w:firstLine="720"/>
        <w:jc w:val="both"/>
      </w:pPr>
      <w:bookmarkStart w:id="26" w:name="sub_260"/>
      <w:bookmarkEnd w:id="25"/>
      <w:r>
        <w:t>1.7. На тротуаре после высадки производится пересчет детей.</w:t>
      </w:r>
    </w:p>
    <w:p w:rsidR="0015080D" w:rsidRDefault="0015080D" w:rsidP="0015080D">
      <w:pPr>
        <w:autoSpaceDE w:val="0"/>
        <w:ind w:firstLine="720"/>
        <w:jc w:val="both"/>
      </w:pPr>
      <w:bookmarkStart w:id="27" w:name="sub_261"/>
      <w:bookmarkEnd w:id="26"/>
      <w:r>
        <w:t>2. Перевозка в автобусе или троллейбусе.</w:t>
      </w:r>
    </w:p>
    <w:bookmarkEnd w:id="27"/>
    <w:p w:rsidR="0015080D" w:rsidRDefault="0015080D" w:rsidP="0015080D">
      <w:pPr>
        <w:autoSpaceDE w:val="0"/>
        <w:ind w:firstLine="720"/>
        <w:jc w:val="both"/>
      </w:pPr>
      <w:r>
        <w:t>Порядок перевозки группы детей в автобусе или троллейбусе сохраняется тот же, что и при перевозке в трамвае, но с соблюдением всех требований правил пользования этими видами транспорта.</w:t>
      </w:r>
    </w:p>
    <w:p w:rsidR="0015080D" w:rsidRDefault="0015080D" w:rsidP="0015080D">
      <w:pPr>
        <w:autoSpaceDE w:val="0"/>
        <w:ind w:firstLine="720"/>
        <w:jc w:val="both"/>
      </w:pPr>
      <w:r>
        <w:t>III. Правила перевозки групп детей в заказных автобусах</w:t>
      </w:r>
    </w:p>
    <w:p w:rsidR="0015080D" w:rsidRDefault="0015080D" w:rsidP="0015080D">
      <w:pPr>
        <w:autoSpaceDE w:val="0"/>
        <w:ind w:firstLine="720"/>
        <w:jc w:val="both"/>
      </w:pPr>
      <w:bookmarkStart w:id="28" w:name="sub_270"/>
      <w:r>
        <w:t>1. Перевозка детей разрешается только в автобусах. Категорически запрещается перевозка детей в кузове грузового автомобиля.</w:t>
      </w:r>
    </w:p>
    <w:p w:rsidR="0015080D" w:rsidRDefault="0015080D" w:rsidP="0015080D">
      <w:pPr>
        <w:autoSpaceDE w:val="0"/>
        <w:ind w:firstLine="720"/>
        <w:jc w:val="both"/>
      </w:pPr>
      <w:bookmarkStart w:id="29" w:name="sub_271"/>
      <w:bookmarkEnd w:id="28"/>
      <w:r>
        <w:t>2. Водитель автобуса по своим профессиональным качествам должен соответствовать установленным ГАК требованиям.</w:t>
      </w:r>
    </w:p>
    <w:p w:rsidR="0015080D" w:rsidRDefault="0015080D" w:rsidP="0015080D">
      <w:pPr>
        <w:autoSpaceDE w:val="0"/>
        <w:ind w:firstLine="720"/>
        <w:jc w:val="both"/>
      </w:pPr>
      <w:bookmarkStart w:id="30" w:name="sub_272"/>
      <w:bookmarkEnd w:id="29"/>
      <w:r>
        <w:lastRenderedPageBreak/>
        <w:t xml:space="preserve">3. При перевозке групп детей необходимо, чтобы в автобусе </w:t>
      </w:r>
      <w:proofErr w:type="gramStart"/>
      <w:r>
        <w:t>находилось не менее двух</w:t>
      </w:r>
      <w:proofErr w:type="gramEnd"/>
      <w:r>
        <w:t xml:space="preserve"> взрослых сопровождающих, один из которых является старшим и несет ответственность за выполнение всех правил перевозки.</w:t>
      </w:r>
    </w:p>
    <w:p w:rsidR="0015080D" w:rsidRDefault="0015080D" w:rsidP="0015080D">
      <w:pPr>
        <w:autoSpaceDE w:val="0"/>
        <w:ind w:firstLine="720"/>
        <w:jc w:val="both"/>
      </w:pPr>
      <w:bookmarkStart w:id="31" w:name="sub_273"/>
      <w:bookmarkEnd w:id="30"/>
      <w:r>
        <w:t>4. Старший сопровождающий назначается руководителем учреждения, в чье распоряжение предоставляется автобус. Старший обязан следить за посадкой и высадкой детей, размещением их в салоне автобуса, за соблюдением порядка во время движения, а также за тем, чтобы исключить выход детей на проезжую часть дороги во время остановки или стоянки автобуса.</w:t>
      </w:r>
    </w:p>
    <w:p w:rsidR="0015080D" w:rsidRDefault="0015080D" w:rsidP="0015080D">
      <w:pPr>
        <w:autoSpaceDE w:val="0"/>
        <w:ind w:firstLine="720"/>
        <w:jc w:val="both"/>
      </w:pPr>
      <w:bookmarkStart w:id="32" w:name="sub_274"/>
      <w:bookmarkEnd w:id="31"/>
      <w:r>
        <w:t>5. Перевозка детей в автобусе допускается при выполнении следующих условий:</w:t>
      </w:r>
    </w:p>
    <w:p w:rsidR="0015080D" w:rsidRDefault="0015080D" w:rsidP="0015080D">
      <w:pPr>
        <w:autoSpaceDE w:val="0"/>
        <w:ind w:firstLine="720"/>
        <w:jc w:val="both"/>
      </w:pPr>
      <w:bookmarkStart w:id="33" w:name="sub_275"/>
      <w:bookmarkEnd w:id="32"/>
      <w:r>
        <w:t>5.1. Старший сопровождающий должен проверить у водителя наличие путевых документов с отметкой об исправном техническом состоянии автобуса. Путевой лист должен быть заверен работником ГАИ, проверявшим автобус. В путевом листе в графе "Род перевозимого груза" должна быть отметка о количестве перевозимых людей и записана фамилия старшего сопровождающего.</w:t>
      </w:r>
    </w:p>
    <w:p w:rsidR="0015080D" w:rsidRDefault="0015080D" w:rsidP="0015080D">
      <w:pPr>
        <w:autoSpaceDE w:val="0"/>
        <w:ind w:firstLine="720"/>
        <w:jc w:val="both"/>
      </w:pPr>
      <w:bookmarkStart w:id="34" w:name="sub_276"/>
      <w:bookmarkEnd w:id="33"/>
      <w:r>
        <w:t>5.2. Автобус должен быть чисто вымыт, а салон убран.</w:t>
      </w:r>
    </w:p>
    <w:p w:rsidR="0015080D" w:rsidRDefault="0015080D" w:rsidP="0015080D">
      <w:pPr>
        <w:autoSpaceDE w:val="0"/>
        <w:ind w:firstLine="720"/>
        <w:jc w:val="both"/>
      </w:pPr>
      <w:bookmarkStart w:id="35" w:name="sub_277"/>
      <w:bookmarkEnd w:id="34"/>
      <w:r>
        <w:t>5.3. Число перевозимых детей и взрослых не должно превышать количества оборудованных мест для сидения, установленных технической характеристикой автобуса.</w:t>
      </w:r>
    </w:p>
    <w:p w:rsidR="0015080D" w:rsidRDefault="0015080D" w:rsidP="0015080D">
      <w:pPr>
        <w:autoSpaceDE w:val="0"/>
        <w:ind w:firstLine="720"/>
        <w:jc w:val="both"/>
      </w:pPr>
      <w:bookmarkStart w:id="36" w:name="sub_278"/>
      <w:bookmarkEnd w:id="35"/>
      <w:r>
        <w:t>5.4. Движение автобуса можно начинать только с разрешения старшего сопровождающего.</w:t>
      </w:r>
    </w:p>
    <w:p w:rsidR="0015080D" w:rsidRDefault="0015080D" w:rsidP="0015080D">
      <w:pPr>
        <w:autoSpaceDE w:val="0"/>
        <w:ind w:firstLine="720"/>
        <w:jc w:val="both"/>
      </w:pPr>
      <w:bookmarkStart w:id="37" w:name="sub_279"/>
      <w:bookmarkEnd w:id="36"/>
      <w:r>
        <w:t>5.5. Посадка и высадка детей производится только по команде старшего сопровождающего. При высадке детей выходить на левую сторону (проезжую часть дороги) запрещается.</w:t>
      </w:r>
    </w:p>
    <w:p w:rsidR="0015080D" w:rsidRDefault="0015080D" w:rsidP="0015080D">
      <w:pPr>
        <w:autoSpaceDE w:val="0"/>
        <w:ind w:firstLine="720"/>
        <w:jc w:val="both"/>
      </w:pPr>
      <w:bookmarkStart w:id="38" w:name="sub_280"/>
      <w:bookmarkEnd w:id="37"/>
      <w:r>
        <w:t>6. Скорость движения автобуса при перевозке детей не должна превышать в населенных пунктах 60 километров в час, вне населенных пунктов - 70 километров в час.</w:t>
      </w:r>
    </w:p>
    <w:p w:rsidR="0015080D" w:rsidRDefault="0015080D" w:rsidP="0015080D">
      <w:pPr>
        <w:autoSpaceDE w:val="0"/>
        <w:ind w:firstLine="720"/>
        <w:jc w:val="both"/>
      </w:pPr>
      <w:bookmarkStart w:id="39" w:name="sub_281"/>
      <w:bookmarkEnd w:id="38"/>
      <w:r>
        <w:t xml:space="preserve">7. При перевозке детей водитель должен строго выполнять Правила дорожного движения, плавно трогаться с места, придерживаться безопасной дистанции между машинами, без надобности резко не тормозить, принимать меры предосторожности, быть внимательным к окружающей обстановке, выполнять указания старшего сопровождающего. Начинать движение только с закрытыми дверями и окнами автобуса и не открывать их до полной остановки. В светлое время суток должен быть включен ближний свет фар или свет </w:t>
      </w:r>
      <w:proofErr w:type="spellStart"/>
      <w:r>
        <w:t>противотуманных</w:t>
      </w:r>
      <w:proofErr w:type="spellEnd"/>
      <w:r>
        <w:t xml:space="preserve"> фар.</w:t>
      </w:r>
    </w:p>
    <w:p w:rsidR="0015080D" w:rsidRDefault="0015080D" w:rsidP="0015080D">
      <w:pPr>
        <w:autoSpaceDE w:val="0"/>
        <w:ind w:firstLine="720"/>
        <w:jc w:val="both"/>
      </w:pPr>
      <w:bookmarkStart w:id="40" w:name="sub_282"/>
      <w:bookmarkEnd w:id="39"/>
      <w:r>
        <w:t>8. Водителю автобуса при перевозке детей запрещается:</w:t>
      </w:r>
    </w:p>
    <w:p w:rsidR="0015080D" w:rsidRDefault="0015080D" w:rsidP="0015080D">
      <w:pPr>
        <w:autoSpaceDE w:val="0"/>
        <w:ind w:firstLine="720"/>
        <w:jc w:val="both"/>
      </w:pPr>
      <w:bookmarkStart w:id="41" w:name="sub_283"/>
      <w:bookmarkEnd w:id="40"/>
      <w:r>
        <w:t>8.1. Обгонять машины при движении в колонне.</w:t>
      </w:r>
    </w:p>
    <w:p w:rsidR="0015080D" w:rsidRDefault="0015080D" w:rsidP="0015080D">
      <w:pPr>
        <w:autoSpaceDE w:val="0"/>
        <w:ind w:firstLine="720"/>
        <w:jc w:val="both"/>
      </w:pPr>
      <w:bookmarkStart w:id="42" w:name="sub_284"/>
      <w:bookmarkEnd w:id="41"/>
      <w:r>
        <w:t>8.2. Изменять маршрут движения.</w:t>
      </w:r>
    </w:p>
    <w:p w:rsidR="0015080D" w:rsidRDefault="0015080D" w:rsidP="0015080D">
      <w:pPr>
        <w:autoSpaceDE w:val="0"/>
        <w:ind w:firstLine="720"/>
        <w:jc w:val="both"/>
      </w:pPr>
      <w:bookmarkStart w:id="43" w:name="sub_285"/>
      <w:bookmarkEnd w:id="42"/>
      <w:r>
        <w:t>8.3. Перевозить в салоне автобуса любой груз совместно с детьми.</w:t>
      </w:r>
    </w:p>
    <w:p w:rsidR="0015080D" w:rsidRDefault="0015080D" w:rsidP="0015080D">
      <w:pPr>
        <w:autoSpaceDE w:val="0"/>
        <w:ind w:firstLine="720"/>
        <w:jc w:val="both"/>
      </w:pPr>
      <w:bookmarkStart w:id="44" w:name="sub_286"/>
      <w:bookmarkEnd w:id="43"/>
      <w:r>
        <w:t>8.4. Буксировать другой автомобиль при наличии детей в салоне автобуса.</w:t>
      </w:r>
    </w:p>
    <w:p w:rsidR="0015080D" w:rsidRDefault="0015080D" w:rsidP="0015080D">
      <w:pPr>
        <w:autoSpaceDE w:val="0"/>
        <w:ind w:firstLine="720"/>
        <w:jc w:val="both"/>
      </w:pPr>
      <w:bookmarkStart w:id="45" w:name="sub_287"/>
      <w:bookmarkEnd w:id="44"/>
      <w:r>
        <w:t>8.5. Покидать свое место или оставлять автобус, если в салоне находятся дети. Перевозка детей запрещается в сложных дорожных и метеорологических условиях (сильный дождь, туман, гололед и т.п.).</w:t>
      </w:r>
    </w:p>
    <w:p w:rsidR="0015080D" w:rsidRDefault="0015080D" w:rsidP="0015080D">
      <w:pPr>
        <w:autoSpaceDE w:val="0"/>
        <w:ind w:firstLine="720"/>
        <w:jc w:val="both"/>
      </w:pPr>
      <w:bookmarkStart w:id="46" w:name="sub_288"/>
      <w:bookmarkEnd w:id="45"/>
      <w:r>
        <w:t>9. Остановка автобуса должна производиться на специальных площадках - стоянках, а при их отсутствии - как можно правее на обочине или за пределами дороги, чтобы исключить внезапный выход детей на проезжую часть дороги. При вынужденной остановке автобуса, вызванной технической неисправностью, водитель должен остановить автобус так, чтобы не было помех для движения других транспортных средств, включить аварийную световую сигнализацию, а при ее неисправности - выставить на расстоянии 25-30 метров позади автобуса знак аварийной остановки или мигающий красный фонарь.</w:t>
      </w:r>
    </w:p>
    <w:p w:rsidR="0015080D" w:rsidRDefault="0015080D" w:rsidP="0015080D">
      <w:pPr>
        <w:autoSpaceDE w:val="0"/>
        <w:ind w:firstLine="720"/>
        <w:jc w:val="both"/>
      </w:pPr>
      <w:bookmarkStart w:id="47" w:name="sub_289"/>
      <w:bookmarkEnd w:id="46"/>
      <w:r>
        <w:t>10. Автобус должен быть оборудован двумя легкосъемными огнетушителями емкостью не менее двух литров (один в кабине водителя, второй в пассажирском салоне), спереди и сзади - опознавательными знаками "Перевозка детей", знаком аварийной остановки, медицинской аптечкой.</w:t>
      </w:r>
    </w:p>
    <w:bookmarkEnd w:id="47"/>
    <w:p w:rsidR="0015080D" w:rsidRDefault="0015080D" w:rsidP="0015080D">
      <w:pPr>
        <w:autoSpaceDE w:val="0"/>
        <w:jc w:val="both"/>
      </w:pPr>
    </w:p>
    <w:p w:rsidR="0015080D" w:rsidRDefault="0015080D" w:rsidP="0015080D">
      <w:pPr>
        <w:autoSpaceDE w:val="0"/>
        <w:ind w:firstLine="720"/>
        <w:jc w:val="right"/>
        <w:rPr>
          <w:b/>
          <w:bCs/>
          <w:color w:val="000080"/>
        </w:rPr>
      </w:pPr>
    </w:p>
    <w:p w:rsidR="0015080D" w:rsidRDefault="0015080D" w:rsidP="0015080D">
      <w:pPr>
        <w:autoSpaceDE w:val="0"/>
        <w:ind w:firstLine="720"/>
        <w:jc w:val="right"/>
        <w:rPr>
          <w:b/>
          <w:bCs/>
          <w:color w:val="000080"/>
        </w:rPr>
      </w:pPr>
    </w:p>
    <w:p w:rsidR="0015080D" w:rsidRDefault="0015080D"/>
    <w:sectPr w:rsidR="0015080D" w:rsidSect="001A29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080D"/>
    <w:rsid w:val="0015080D"/>
    <w:rsid w:val="001A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2</cp:revision>
  <dcterms:created xsi:type="dcterms:W3CDTF">2017-02-09T07:47:00Z</dcterms:created>
  <dcterms:modified xsi:type="dcterms:W3CDTF">2017-02-09T07:47:00Z</dcterms:modified>
</cp:coreProperties>
</file>