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63" w:rsidRPr="001E7C2F" w:rsidRDefault="00EA3E63" w:rsidP="00EA3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C2F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EA3E63" w:rsidRPr="001E7C2F" w:rsidRDefault="00EA3E63" w:rsidP="00EA3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C2F">
        <w:rPr>
          <w:rFonts w:ascii="Times New Roman" w:hAnsi="Times New Roman" w:cs="Times New Roman"/>
          <w:b/>
          <w:sz w:val="24"/>
          <w:szCs w:val="24"/>
        </w:rPr>
        <w:t xml:space="preserve">Купанская средняя школа </w:t>
      </w:r>
    </w:p>
    <w:p w:rsidR="00EA3E63" w:rsidRPr="001E7C2F" w:rsidRDefault="00EA3E63" w:rsidP="00EA3E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C2F">
        <w:rPr>
          <w:rFonts w:ascii="Times New Roman" w:hAnsi="Times New Roman" w:cs="Times New Roman"/>
          <w:b/>
          <w:sz w:val="24"/>
          <w:szCs w:val="24"/>
        </w:rPr>
        <w:t xml:space="preserve"> (МОУ Купанская СШ)</w:t>
      </w:r>
    </w:p>
    <w:p w:rsidR="00EA3E63" w:rsidRPr="001E7C2F" w:rsidRDefault="00EA3E63" w:rsidP="00EA3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C2F">
        <w:rPr>
          <w:rFonts w:ascii="Times New Roman" w:hAnsi="Times New Roman" w:cs="Times New Roman"/>
          <w:b/>
          <w:sz w:val="24"/>
          <w:szCs w:val="24"/>
        </w:rPr>
        <w:t>152018, Ярославская область, Переславский район, с</w:t>
      </w:r>
      <w:proofErr w:type="gramStart"/>
      <w:r w:rsidRPr="001E7C2F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1E7C2F">
        <w:rPr>
          <w:rFonts w:ascii="Times New Roman" w:hAnsi="Times New Roman" w:cs="Times New Roman"/>
          <w:b/>
          <w:sz w:val="24"/>
          <w:szCs w:val="24"/>
        </w:rPr>
        <w:t>упанское, ул. Советская, д.1</w:t>
      </w:r>
    </w:p>
    <w:p w:rsidR="00EA3E63" w:rsidRPr="001E7C2F" w:rsidRDefault="00EA3E63" w:rsidP="00EA3E63">
      <w:pPr>
        <w:pStyle w:val="3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C2F">
        <w:rPr>
          <w:rFonts w:ascii="Times New Roman" w:hAnsi="Times New Roman" w:cs="Times New Roman"/>
          <w:sz w:val="24"/>
          <w:szCs w:val="24"/>
        </w:rPr>
        <w:t xml:space="preserve">Тел/факс: (48535) 4-93-46 </w:t>
      </w:r>
      <w:r w:rsidRPr="001E7C2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E7C2F">
        <w:rPr>
          <w:rFonts w:ascii="Times New Roman" w:hAnsi="Times New Roman" w:cs="Times New Roman"/>
          <w:sz w:val="24"/>
          <w:szCs w:val="24"/>
        </w:rPr>
        <w:t xml:space="preserve"> –</w:t>
      </w:r>
      <w:r w:rsidRPr="001E7C2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E7C2F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1E7C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kupan</w:t>
        </w:r>
        <w:r w:rsidRPr="001E7C2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E7C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</w:t>
        </w:r>
        <w:r w:rsidRPr="001E7C2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1E7C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E7C2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E7C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A3E63" w:rsidRDefault="00EA3E63" w:rsidP="00EA3E63">
      <w:pPr>
        <w:pStyle w:val="3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869"/>
      </w:tblGrid>
      <w:tr w:rsidR="00EA3E63" w:rsidRPr="00CE1EA5" w:rsidTr="005C5F90">
        <w:trPr>
          <w:trHeight w:val="1267"/>
        </w:trPr>
        <w:tc>
          <w:tcPr>
            <w:tcW w:w="5494" w:type="dxa"/>
          </w:tcPr>
          <w:p w:rsidR="00EA3E63" w:rsidRPr="00CE1EA5" w:rsidRDefault="00EA3E63" w:rsidP="005C5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E63" w:rsidRPr="00CE1EA5" w:rsidRDefault="00EA3E63" w:rsidP="005C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A5">
              <w:rPr>
                <w:rFonts w:ascii="Times New Roman" w:hAnsi="Times New Roman" w:cs="Times New Roman"/>
                <w:sz w:val="24"/>
                <w:szCs w:val="24"/>
              </w:rPr>
              <w:t>Рассмотрено на педагогическом совете</w:t>
            </w:r>
          </w:p>
          <w:p w:rsidR="00EA3E63" w:rsidRPr="00CE1EA5" w:rsidRDefault="00EA3E63" w:rsidP="005C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E1E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1EA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B5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  <w:r w:rsidRPr="00CE1EA5">
              <w:rPr>
                <w:rFonts w:ascii="Times New Roman" w:hAnsi="Times New Roman" w:cs="Times New Roman"/>
                <w:sz w:val="24"/>
                <w:szCs w:val="24"/>
              </w:rPr>
              <w:t xml:space="preserve"> г. Протокол № 2</w:t>
            </w:r>
          </w:p>
        </w:tc>
        <w:tc>
          <w:tcPr>
            <w:tcW w:w="5494" w:type="dxa"/>
          </w:tcPr>
          <w:p w:rsidR="00EA3E63" w:rsidRPr="00CE1EA5" w:rsidRDefault="00EA3E63" w:rsidP="005C5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A5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EA3E63" w:rsidRPr="00CE1EA5" w:rsidRDefault="00EA3E63" w:rsidP="005C5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A5">
              <w:rPr>
                <w:rFonts w:ascii="Times New Roman" w:hAnsi="Times New Roman" w:cs="Times New Roman"/>
                <w:sz w:val="24"/>
                <w:szCs w:val="24"/>
              </w:rPr>
              <w:t xml:space="preserve">    Директор  МОУ Купанской СШ</w:t>
            </w:r>
          </w:p>
          <w:p w:rsidR="00EA3E63" w:rsidRPr="00CE1EA5" w:rsidRDefault="00EA3E63" w:rsidP="005C5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A5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EA3E63" w:rsidRPr="00CE1EA5" w:rsidRDefault="00EA3E63" w:rsidP="005C5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A5">
              <w:rPr>
                <w:rFonts w:ascii="Times New Roman" w:hAnsi="Times New Roman" w:cs="Times New Roman"/>
                <w:sz w:val="24"/>
                <w:szCs w:val="24"/>
              </w:rPr>
              <w:t xml:space="preserve">С.А.Зимина                                                                                                                    </w:t>
            </w:r>
          </w:p>
          <w:p w:rsidR="00EA3E63" w:rsidRPr="00CE1EA5" w:rsidRDefault="00EA3E63" w:rsidP="005C5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E63" w:rsidRPr="001E7C2F" w:rsidRDefault="00EA3E63" w:rsidP="00EA3E63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E7C2F">
        <w:rPr>
          <w:rFonts w:ascii="Times New Roman" w:hAnsi="Times New Roman" w:cs="Times New Roman"/>
          <w:color w:val="auto"/>
          <w:sz w:val="24"/>
          <w:szCs w:val="24"/>
        </w:rPr>
        <w:t>Порядок приема на обучение</w:t>
      </w:r>
    </w:p>
    <w:p w:rsidR="00EA3E63" w:rsidRPr="001E7C2F" w:rsidRDefault="00EA3E63" w:rsidP="00EA3E63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E7C2F">
        <w:rPr>
          <w:rFonts w:ascii="Times New Roman" w:hAnsi="Times New Roman" w:cs="Times New Roman"/>
          <w:color w:val="auto"/>
          <w:sz w:val="24"/>
          <w:szCs w:val="24"/>
        </w:rPr>
        <w:t xml:space="preserve">по образовательным программам </w:t>
      </w:r>
    </w:p>
    <w:p w:rsidR="00EA3E63" w:rsidRPr="001E7C2F" w:rsidRDefault="00EA3E63" w:rsidP="00EA3E63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E7C2F">
        <w:rPr>
          <w:rFonts w:ascii="Times New Roman" w:hAnsi="Times New Roman" w:cs="Times New Roman"/>
          <w:color w:val="auto"/>
          <w:sz w:val="24"/>
          <w:szCs w:val="24"/>
        </w:rPr>
        <w:t>начального общего, основного общего и среднего общего образования</w:t>
      </w:r>
    </w:p>
    <w:p w:rsidR="00EA3E63" w:rsidRDefault="00EA3E63" w:rsidP="00EA3E63">
      <w:pPr>
        <w:pStyle w:val="a5"/>
      </w:pPr>
      <w:r>
        <w:t xml:space="preserve">1.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EA3E63" w:rsidRDefault="00EA3E63" w:rsidP="00EA3E63">
      <w:pPr>
        <w:pStyle w:val="a5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</w:t>
      </w:r>
      <w:proofErr w:type="gramStart"/>
      <w:r>
        <w:t>в</w:t>
      </w:r>
      <w:proofErr w:type="gramEnd"/>
      <w:r>
        <w:t xml:space="preserve"> Российской Федерации"</w:t>
      </w:r>
      <w:r>
        <w:rPr>
          <w:sz w:val="20"/>
          <w:szCs w:val="20"/>
          <w:vertAlign w:val="superscript"/>
        </w:rPr>
        <w:t>1</w:t>
      </w:r>
      <w:r>
        <w:t xml:space="preserve"> (далее - Федеральный закон).</w:t>
      </w:r>
    </w:p>
    <w:p w:rsidR="00EA3E63" w:rsidRDefault="00EA3E63" w:rsidP="00EA3E63">
      <w:pPr>
        <w:pStyle w:val="a5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EA3E63" w:rsidRDefault="00EA3E63" w:rsidP="00EA3E63">
      <w:pPr>
        <w:pStyle w:val="a5"/>
      </w:pPr>
      <w:r>
        <w:t xml:space="preserve">4. Правила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законом.</w:t>
      </w:r>
    </w:p>
    <w:p w:rsidR="00EA3E63" w:rsidRDefault="00EA3E63" w:rsidP="00EA3E63">
      <w:pPr>
        <w:pStyle w:val="a5"/>
      </w:pPr>
      <w:r>
        <w:t>Правила приема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территории.</w:t>
      </w:r>
    </w:p>
    <w:p w:rsidR="00EA3E63" w:rsidRDefault="00EA3E63" w:rsidP="00EA3E63">
      <w:pPr>
        <w:pStyle w:val="a5"/>
      </w:pPr>
      <w:r>
        <w:t>Общее образование является общедоступным и бесплатным.</w:t>
      </w:r>
    </w:p>
    <w:p w:rsidR="00EA3E63" w:rsidRDefault="00EA3E63" w:rsidP="00EA3E63">
      <w:pPr>
        <w:pStyle w:val="a5"/>
      </w:pPr>
      <w: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EA3E63" w:rsidRDefault="00EA3E63" w:rsidP="00EA3E63">
      <w:pPr>
        <w:pStyle w:val="a5"/>
      </w:pPr>
      <w:r>
        <w:t xml:space="preserve">6. </w:t>
      </w:r>
      <w:proofErr w:type="gramStart"/>
      <w:r>
        <w:t xml:space="preserve">Муниципальные образовательные организации размещают на своих информационном стенде и официальном сайте в информационно-телекоммуникационной сети "Интернет" </w:t>
      </w:r>
      <w:r>
        <w:lastRenderedPageBreak/>
        <w:t>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</w:t>
      </w:r>
      <w:proofErr w:type="gramEnd"/>
      <w:r>
        <w:t xml:space="preserve"> </w:t>
      </w:r>
      <w:proofErr w:type="gramStart"/>
      <w:r>
        <w:t>закреплении</w:t>
      </w:r>
      <w:proofErr w:type="gramEnd"/>
      <w:r>
        <w:t xml:space="preserve">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EA3E63" w:rsidRDefault="00EA3E63" w:rsidP="00EA3E63">
      <w:pPr>
        <w:pStyle w:val="a5"/>
      </w:pPr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proofErr w:type="gramStart"/>
      <w:r>
        <w:rPr>
          <w:sz w:val="20"/>
          <w:szCs w:val="20"/>
          <w:vertAlign w:val="superscript"/>
        </w:rPr>
        <w:t>6</w:t>
      </w:r>
      <w:proofErr w:type="gramEnd"/>
      <w:r>
        <w:t>.</w:t>
      </w:r>
    </w:p>
    <w:p w:rsidR="00EA3E63" w:rsidRDefault="00EA3E63" w:rsidP="00EA3E63">
      <w:pPr>
        <w:pStyle w:val="a5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proofErr w:type="gramStart"/>
      <w:r>
        <w:rPr>
          <w:sz w:val="20"/>
          <w:szCs w:val="20"/>
          <w:vertAlign w:val="superscript"/>
        </w:rPr>
        <w:t>7</w:t>
      </w:r>
      <w:proofErr w:type="gramEnd"/>
      <w:r>
        <w:t>.</w:t>
      </w:r>
    </w:p>
    <w:p w:rsidR="00EA3E63" w:rsidRDefault="00EA3E63" w:rsidP="00EA3E63">
      <w:pPr>
        <w:pStyle w:val="a5"/>
      </w:pPr>
      <w:r>
        <w:t>9. Во внеочередном порядке предоставляются места в общеобразовательных организациях, имеющих интернат:</w:t>
      </w:r>
    </w:p>
    <w:p w:rsidR="00EA3E63" w:rsidRDefault="00EA3E63" w:rsidP="00EA3E63">
      <w:pPr>
        <w:pStyle w:val="a5"/>
      </w:pPr>
      <w:r>
        <w:t>детям, указанным в пункте 5 статьи 44 Закона Российской Федерации от 17 января 1992 г. № 2202-1 "О прокуратуре Российской Федерации"</w:t>
      </w:r>
      <w:r>
        <w:rPr>
          <w:sz w:val="20"/>
          <w:szCs w:val="20"/>
          <w:vertAlign w:val="superscript"/>
        </w:rPr>
        <w:t>8</w:t>
      </w:r>
      <w:r>
        <w:t>;</w:t>
      </w:r>
    </w:p>
    <w:p w:rsidR="00EA3E63" w:rsidRDefault="00EA3E63" w:rsidP="00EA3E63">
      <w:pPr>
        <w:pStyle w:val="a5"/>
      </w:pPr>
      <w:r>
        <w:t>детям, указанным в пункте 3 статьи 19 Закона Российской Федерации от 26 июня 1992 г. № 3132-1 "О статусе судей в Российской Федерации"</w:t>
      </w:r>
      <w:r>
        <w:rPr>
          <w:sz w:val="20"/>
          <w:szCs w:val="20"/>
          <w:vertAlign w:val="superscript"/>
        </w:rPr>
        <w:t>9</w:t>
      </w:r>
      <w:r>
        <w:t>;</w:t>
      </w:r>
    </w:p>
    <w:p w:rsidR="00EA3E63" w:rsidRDefault="00EA3E63" w:rsidP="00EA3E63">
      <w:pPr>
        <w:pStyle w:val="a5"/>
      </w:pPr>
      <w: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>
        <w:rPr>
          <w:sz w:val="20"/>
          <w:szCs w:val="20"/>
          <w:vertAlign w:val="superscript"/>
        </w:rPr>
        <w:t>10</w:t>
      </w:r>
      <w:r>
        <w:t>.</w:t>
      </w:r>
    </w:p>
    <w:p w:rsidR="00EA3E63" w:rsidRDefault="00EA3E63" w:rsidP="00EA3E63">
      <w:pPr>
        <w:pStyle w:val="a5"/>
      </w:pPr>
      <w: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>
        <w:rPr>
          <w:sz w:val="20"/>
          <w:szCs w:val="20"/>
          <w:vertAlign w:val="superscript"/>
        </w:rPr>
        <w:t>11</w:t>
      </w:r>
      <w:r>
        <w:t>.</w:t>
      </w:r>
    </w:p>
    <w:p w:rsidR="00EA3E63" w:rsidRDefault="00EA3E63" w:rsidP="00EA3E63">
      <w:pPr>
        <w:pStyle w:val="a5"/>
      </w:pPr>
      <w:proofErr w:type="gramStart"/>
      <w: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>
        <w:rPr>
          <w:sz w:val="20"/>
          <w:szCs w:val="20"/>
          <w:vertAlign w:val="superscript"/>
        </w:rPr>
        <w:t>12</w:t>
      </w:r>
      <w:r>
        <w:t>, детям сотрудников органов внутренних дел, не являющихся сотрудниками полиции</w:t>
      </w:r>
      <w:r>
        <w:rPr>
          <w:sz w:val="20"/>
          <w:szCs w:val="20"/>
          <w:vertAlign w:val="superscript"/>
        </w:rPr>
        <w:t>13</w:t>
      </w:r>
      <w:r>
        <w:t>, и детям, указанным в части 14 статьи 3 Федерального закона от 30 декабря 2012 г. № 283-ФЗ "О</w:t>
      </w:r>
      <w:proofErr w:type="gramEnd"/>
      <w:r>
        <w:t xml:space="preserve"> социальных </w:t>
      </w:r>
      <w:proofErr w:type="gramStart"/>
      <w:r>
        <w:t>гарантиях</w:t>
      </w:r>
      <w:proofErr w:type="gramEnd"/>
      <w: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</w:t>
      </w:r>
      <w:r>
        <w:rPr>
          <w:sz w:val="20"/>
          <w:szCs w:val="20"/>
          <w:vertAlign w:val="superscript"/>
        </w:rPr>
        <w:t>14</w:t>
      </w:r>
      <w:r>
        <w:t>.</w:t>
      </w:r>
    </w:p>
    <w:p w:rsidR="00EA3E63" w:rsidRDefault="00EA3E63" w:rsidP="00EA3E63">
      <w:pPr>
        <w:pStyle w:val="a5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>
        <w:rPr>
          <w:sz w:val="20"/>
          <w:szCs w:val="20"/>
          <w:vertAlign w:val="superscript"/>
        </w:rPr>
        <w:t>15</w:t>
      </w:r>
      <w:r>
        <w:t>.</w:t>
      </w:r>
    </w:p>
    <w:p w:rsidR="00EA3E63" w:rsidRDefault="00EA3E63" w:rsidP="00EA3E63">
      <w:pPr>
        <w:pStyle w:val="a5"/>
      </w:pPr>
      <w: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>
        <w:rPr>
          <w:sz w:val="20"/>
          <w:szCs w:val="20"/>
          <w:vertAlign w:val="superscript"/>
        </w:rPr>
        <w:t>16</w:t>
      </w:r>
      <w:r>
        <w:t>.</w:t>
      </w:r>
    </w:p>
    <w:p w:rsidR="00EA3E63" w:rsidRDefault="00EA3E63" w:rsidP="00EA3E63">
      <w:pPr>
        <w:pStyle w:val="a5"/>
      </w:pPr>
      <w:r>
        <w:t xml:space="preserve">13.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>
        <w:rPr>
          <w:sz w:val="20"/>
          <w:szCs w:val="20"/>
          <w:vertAlign w:val="superscript"/>
        </w:rPr>
        <w:t>19</w:t>
      </w:r>
      <w:r>
        <w:t>.</w:t>
      </w:r>
    </w:p>
    <w:p w:rsidR="00EA3E63" w:rsidRDefault="00EA3E63" w:rsidP="00EA3E63">
      <w:pPr>
        <w:pStyle w:val="a5"/>
      </w:pPr>
      <w: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только с согласия самих поступающих.</w:t>
      </w:r>
    </w:p>
    <w:p w:rsidR="00EA3E63" w:rsidRDefault="00EA3E63" w:rsidP="00EA3E63">
      <w:pPr>
        <w:pStyle w:val="a5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EA3E63" w:rsidRDefault="00EA3E63" w:rsidP="00EA3E63">
      <w:pPr>
        <w:pStyle w:val="a5"/>
      </w:pPr>
      <w:r>
        <w:t>15. В приеме в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>
        <w:rPr>
          <w:sz w:val="20"/>
          <w:szCs w:val="20"/>
          <w:vertAlign w:val="superscript"/>
        </w:rPr>
        <w:t>20</w:t>
      </w:r>
      <w:r>
        <w:t>.</w:t>
      </w:r>
    </w:p>
    <w:p w:rsidR="00EA3E63" w:rsidRDefault="00EA3E63" w:rsidP="00EA3E63">
      <w:pPr>
        <w:pStyle w:val="a5"/>
      </w:pPr>
      <w:r>
        <w:t xml:space="preserve">16. С целью проведения организованного приема детей в первый класс размещают на своих информационном </w:t>
      </w:r>
      <w:proofErr w:type="gramStart"/>
      <w:r>
        <w:t>стенде</w:t>
      </w:r>
      <w:proofErr w:type="gramEnd"/>
      <w:r>
        <w:t xml:space="preserve"> и официальном сайте в сети Интернет информацию:</w:t>
      </w:r>
    </w:p>
    <w:p w:rsidR="00EA3E63" w:rsidRDefault="00EA3E63" w:rsidP="00EA3E63">
      <w:pPr>
        <w:pStyle w:val="a5"/>
      </w:pPr>
      <w: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EA3E63" w:rsidRDefault="00EA3E63" w:rsidP="00EA3E63">
      <w:pPr>
        <w:pStyle w:val="a5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EA3E63" w:rsidRDefault="00EA3E63" w:rsidP="00EA3E63">
      <w:pPr>
        <w:pStyle w:val="a5"/>
      </w:pPr>
      <w: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EA3E63" w:rsidRDefault="00EA3E63" w:rsidP="00EA3E63">
      <w:pPr>
        <w:pStyle w:val="a5"/>
      </w:pPr>
      <w: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EA3E63" w:rsidRDefault="00EA3E63" w:rsidP="00EA3E63">
      <w:pPr>
        <w:pStyle w:val="a5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EA3E63" w:rsidRDefault="00EA3E63" w:rsidP="00EA3E63">
      <w:pPr>
        <w:pStyle w:val="a5"/>
      </w:pPr>
      <w:r>
        <w:t>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EA3E63" w:rsidRDefault="00EA3E63" w:rsidP="00EA3E63">
      <w:pPr>
        <w:pStyle w:val="a5"/>
      </w:pPr>
      <w:r>
        <w:t xml:space="preserve">18. </w:t>
      </w:r>
      <w:proofErr w:type="gramStart"/>
      <w:r>
        <w:t>Организация индивидуального отбора при приеме в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>
        <w:rPr>
          <w:sz w:val="20"/>
          <w:szCs w:val="20"/>
          <w:vertAlign w:val="superscript"/>
        </w:rPr>
        <w:t>21</w:t>
      </w:r>
      <w:r>
        <w:t>.</w:t>
      </w:r>
      <w:proofErr w:type="gramEnd"/>
    </w:p>
    <w:p w:rsidR="00EA3E63" w:rsidRDefault="00EA3E63" w:rsidP="00EA3E63">
      <w:pPr>
        <w:pStyle w:val="a5"/>
      </w:pPr>
      <w:r>
        <w:t xml:space="preserve">19. </w:t>
      </w:r>
      <w:proofErr w:type="gramStart"/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r>
        <w:rPr>
          <w:sz w:val="20"/>
          <w:szCs w:val="20"/>
          <w:vertAlign w:val="superscript"/>
        </w:rPr>
        <w:t>22</w:t>
      </w:r>
      <w:r>
        <w:t>.</w:t>
      </w:r>
    </w:p>
    <w:p w:rsidR="00EA3E63" w:rsidRDefault="00EA3E63" w:rsidP="00EA3E63">
      <w:pPr>
        <w:pStyle w:val="a5"/>
      </w:pPr>
      <w: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sz w:val="20"/>
          <w:szCs w:val="20"/>
          <w:vertAlign w:val="superscript"/>
        </w:rPr>
        <w:t>23</w:t>
      </w:r>
      <w:r>
        <w:t>.</w:t>
      </w:r>
    </w:p>
    <w:p w:rsidR="00EA3E63" w:rsidRDefault="00EA3E63" w:rsidP="00EA3E63">
      <w:pPr>
        <w:pStyle w:val="a5"/>
      </w:pPr>
      <w:r>
        <w:t xml:space="preserve">21. </w:t>
      </w:r>
      <w:proofErr w:type="gramStart"/>
      <w: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>
        <w:rPr>
          <w:sz w:val="20"/>
          <w:szCs w:val="20"/>
          <w:vertAlign w:val="superscript"/>
        </w:rPr>
        <w:t>24</w:t>
      </w:r>
      <w:r>
        <w:t>.</w:t>
      </w:r>
      <w:proofErr w:type="gramEnd"/>
    </w:p>
    <w:p w:rsidR="00EA3E63" w:rsidRDefault="00EA3E63" w:rsidP="00EA3E63">
      <w:pPr>
        <w:pStyle w:val="a5"/>
      </w:pPr>
      <w:r>
        <w:t xml:space="preserve">22.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>
        <w:rPr>
          <w:sz w:val="20"/>
          <w:szCs w:val="20"/>
          <w:vertAlign w:val="superscript"/>
        </w:rPr>
        <w:t>25</w:t>
      </w:r>
      <w:r>
        <w:t>.</w:t>
      </w:r>
    </w:p>
    <w:p w:rsidR="00EA3E63" w:rsidRDefault="00EA3E63" w:rsidP="00EA3E63">
      <w:pPr>
        <w:pStyle w:val="a5"/>
      </w:pPr>
      <w:r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EA3E63" w:rsidRDefault="00EA3E63" w:rsidP="00EA3E63">
      <w:pPr>
        <w:pStyle w:val="a5"/>
      </w:pPr>
      <w:r>
        <w:t>лично в общеобразовательную организацию;</w:t>
      </w:r>
    </w:p>
    <w:p w:rsidR="00EA3E63" w:rsidRDefault="00EA3E63" w:rsidP="00EA3E63">
      <w:pPr>
        <w:pStyle w:val="a5"/>
      </w:pPr>
      <w:r>
        <w:t>через операторов почтовой связи общего пользования заказным письмом с уведомлением о вручении;</w:t>
      </w:r>
    </w:p>
    <w:p w:rsidR="00EA3E63" w:rsidRDefault="00EA3E63" w:rsidP="00EA3E63">
      <w:pPr>
        <w:pStyle w:val="a5"/>
      </w:pPr>
      <w:proofErr w:type="gramStart"/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EA3E63" w:rsidRDefault="00EA3E63" w:rsidP="00EA3E63">
      <w:pPr>
        <w:pStyle w:val="a5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EA3E63" w:rsidRDefault="00EA3E63" w:rsidP="00EA3E63">
      <w:pPr>
        <w:pStyle w:val="a5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EA3E63" w:rsidRDefault="00EA3E63" w:rsidP="00EA3E63">
      <w:pPr>
        <w:pStyle w:val="a5"/>
      </w:pPr>
      <w: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>
        <w:rPr>
          <w:sz w:val="20"/>
          <w:szCs w:val="20"/>
          <w:vertAlign w:val="superscript"/>
        </w:rPr>
        <w:t>26</w:t>
      </w:r>
      <w:r>
        <w:t>, указываются следующие сведения:</w:t>
      </w:r>
    </w:p>
    <w:p w:rsidR="00EA3E63" w:rsidRDefault="00EA3E63" w:rsidP="00EA3E63">
      <w:pPr>
        <w:pStyle w:val="a5"/>
      </w:pPr>
      <w:r>
        <w:t>фамилия, имя, отчество (при наличии) ребенка или поступающего;</w:t>
      </w:r>
    </w:p>
    <w:p w:rsidR="00EA3E63" w:rsidRDefault="00EA3E63" w:rsidP="00EA3E63">
      <w:pPr>
        <w:pStyle w:val="a5"/>
      </w:pPr>
      <w:r>
        <w:t>дата рождения ребенка или поступающего;</w:t>
      </w:r>
    </w:p>
    <w:p w:rsidR="00EA3E63" w:rsidRDefault="00EA3E63" w:rsidP="00EA3E63">
      <w:pPr>
        <w:pStyle w:val="a5"/>
      </w:pPr>
      <w:r>
        <w:t>адрес места жительства и (или) адрес места пребывания ребенка или поступающего;</w:t>
      </w:r>
    </w:p>
    <w:p w:rsidR="00EA3E63" w:rsidRDefault="00EA3E63" w:rsidP="00EA3E63">
      <w:pPr>
        <w:pStyle w:val="a5"/>
      </w:pPr>
      <w:r>
        <w:t>фамилия, имя, отчество (при наличии)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EA3E63" w:rsidRDefault="00EA3E63" w:rsidP="00EA3E63">
      <w:pPr>
        <w:pStyle w:val="a5"/>
      </w:pPr>
      <w:r>
        <w:t>адрес места жительства и (или) адрес места пребывания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EA3E63" w:rsidRDefault="00EA3E63" w:rsidP="00EA3E63">
      <w:pPr>
        <w:pStyle w:val="a5"/>
      </w:pPr>
      <w:r>
        <w:t>адре</w:t>
      </w:r>
      <w:proofErr w:type="gramStart"/>
      <w:r>
        <w:t>с(</w:t>
      </w:r>
      <w:proofErr w:type="gramEnd"/>
      <w:r>
        <w:t>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EA3E63" w:rsidRDefault="00EA3E63" w:rsidP="00EA3E63">
      <w:pPr>
        <w:pStyle w:val="a5"/>
      </w:pPr>
      <w:r>
        <w:t>о наличии права внеочередного, первоочередного или преимущественного приема;</w:t>
      </w:r>
    </w:p>
    <w:p w:rsidR="00EA3E63" w:rsidRDefault="00EA3E63" w:rsidP="00EA3E63">
      <w:pPr>
        <w:pStyle w:val="a5"/>
      </w:pPr>
      <w:r>
        <w:t xml:space="preserve">о потребности ребенка или поступающего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EA3E63" w:rsidRDefault="00EA3E63" w:rsidP="00EA3E63">
      <w:pPr>
        <w:pStyle w:val="a5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EA3E63" w:rsidRDefault="00EA3E63" w:rsidP="00EA3E63">
      <w:pPr>
        <w:pStyle w:val="a5"/>
      </w:pPr>
      <w: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EA3E63" w:rsidRDefault="00EA3E63" w:rsidP="00EA3E63">
      <w:pPr>
        <w:pStyle w:val="a5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EA3E63" w:rsidRDefault="00EA3E63" w:rsidP="00EA3E63">
      <w:pPr>
        <w:pStyle w:val="a5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EA3E63" w:rsidRDefault="00EA3E63" w:rsidP="00EA3E63">
      <w:pPr>
        <w:pStyle w:val="a5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EA3E63" w:rsidRDefault="00EA3E63" w:rsidP="00EA3E63">
      <w:pPr>
        <w:pStyle w:val="a5"/>
      </w:pPr>
      <w:r>
        <w:t>факт ознакомления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sz w:val="20"/>
          <w:szCs w:val="20"/>
          <w:vertAlign w:val="superscript"/>
        </w:rPr>
        <w:t>27</w:t>
      </w:r>
      <w:r>
        <w:t>;</w:t>
      </w:r>
    </w:p>
    <w:p w:rsidR="00EA3E63" w:rsidRDefault="00EA3E63" w:rsidP="00EA3E63">
      <w:pPr>
        <w:pStyle w:val="a5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</w:t>
      </w:r>
      <w:r>
        <w:rPr>
          <w:sz w:val="20"/>
          <w:szCs w:val="20"/>
          <w:vertAlign w:val="superscript"/>
        </w:rPr>
        <w:t>28</w:t>
      </w:r>
      <w:r>
        <w:t>.</w:t>
      </w:r>
    </w:p>
    <w:p w:rsidR="00EA3E63" w:rsidRDefault="00EA3E63" w:rsidP="00EA3E63">
      <w:pPr>
        <w:pStyle w:val="a5"/>
      </w:pPr>
      <w:r>
        <w:t xml:space="preserve">25. Образец заявления о приеме на обучение размещается общеобразовательной организацией на </w:t>
      </w:r>
      <w:proofErr w:type="gramStart"/>
      <w:r>
        <w:t>своих</w:t>
      </w:r>
      <w:proofErr w:type="gramEnd"/>
      <w:r>
        <w:t xml:space="preserve"> информационном стенде и официальном сайте в сети Интернет.</w:t>
      </w:r>
    </w:p>
    <w:p w:rsidR="00EA3E63" w:rsidRDefault="00EA3E63" w:rsidP="00EA3E63">
      <w:pPr>
        <w:pStyle w:val="a5"/>
      </w:pPr>
      <w:r>
        <w:t>26. Для приема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EA3E63" w:rsidRDefault="00EA3E63" w:rsidP="00EA3E63">
      <w:pPr>
        <w:pStyle w:val="a5"/>
      </w:pPr>
      <w:r>
        <w:t>копию документа, удостоверяющего личность родителя (законного представителя) ребенка или поступающего;</w:t>
      </w:r>
    </w:p>
    <w:p w:rsidR="00EA3E63" w:rsidRDefault="00EA3E63" w:rsidP="00EA3E63">
      <w:pPr>
        <w:pStyle w:val="a5"/>
      </w:pPr>
      <w:r>
        <w:t>копию свидетельства о рождении ребенка или документа, подтверждающего родство заявителя;</w:t>
      </w:r>
    </w:p>
    <w:p w:rsidR="00EA3E63" w:rsidRDefault="00EA3E63" w:rsidP="00EA3E63">
      <w:pPr>
        <w:pStyle w:val="a5"/>
      </w:pPr>
      <w:r>
        <w:t>копию документа, подтверждающего установление опеки или попечительства (при необходимости);</w:t>
      </w:r>
    </w:p>
    <w:p w:rsidR="00EA3E63" w:rsidRDefault="00EA3E63" w:rsidP="00EA3E63">
      <w:pPr>
        <w:pStyle w:val="a5"/>
      </w:pPr>
      <w:proofErr w:type="gramStart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EA3E63" w:rsidRDefault="00EA3E63" w:rsidP="00EA3E63">
      <w:pPr>
        <w:pStyle w:val="a5"/>
      </w:pPr>
      <w:r>
        <w:t>справку с места работы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(при наличии права внеочередного или первоочередного приема на обучение);</w:t>
      </w:r>
    </w:p>
    <w:p w:rsidR="00EA3E63" w:rsidRDefault="00EA3E63" w:rsidP="00EA3E63">
      <w:pPr>
        <w:pStyle w:val="a5"/>
      </w:pPr>
      <w:r>
        <w:t>копию заключения психолого-медико-педагогической комиссии (при наличии).</w:t>
      </w:r>
    </w:p>
    <w:p w:rsidR="00EA3E63" w:rsidRDefault="00EA3E63" w:rsidP="00EA3E63">
      <w:pPr>
        <w:pStyle w:val="a5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EA3E63" w:rsidRDefault="00EA3E63" w:rsidP="00EA3E63">
      <w:pPr>
        <w:pStyle w:val="a5"/>
      </w:pPr>
      <w: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</w:t>
      </w:r>
      <w:proofErr w:type="gramStart"/>
      <w:r>
        <w:t>в</w:t>
      </w:r>
      <w:proofErr w:type="gramEnd"/>
      <w:r>
        <w:t xml:space="preserve"> установленном порядке</w:t>
      </w:r>
      <w:r>
        <w:rPr>
          <w:sz w:val="20"/>
          <w:szCs w:val="20"/>
          <w:vertAlign w:val="superscript"/>
        </w:rPr>
        <w:t>29</w:t>
      </w:r>
      <w:r>
        <w:t>.</w:t>
      </w:r>
    </w:p>
    <w:p w:rsidR="00EA3E63" w:rsidRDefault="00EA3E63" w:rsidP="00EA3E63">
      <w:pPr>
        <w:pStyle w:val="a5"/>
      </w:pPr>
      <w:r>
        <w:t>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EA3E63" w:rsidRDefault="00EA3E63" w:rsidP="00EA3E63">
      <w:pPr>
        <w:pStyle w:val="a5"/>
      </w:pPr>
      <w:proofErr w:type="gramStart"/>
      <w: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>
        <w:rPr>
          <w:sz w:val="20"/>
          <w:szCs w:val="20"/>
          <w:vertAlign w:val="superscript"/>
        </w:rPr>
        <w:t>30</w:t>
      </w:r>
      <w:r>
        <w:t xml:space="preserve"> переводом на русский язык.</w:t>
      </w:r>
      <w:proofErr w:type="gramEnd"/>
    </w:p>
    <w:p w:rsidR="00EA3E63" w:rsidRDefault="00EA3E63" w:rsidP="00EA3E63">
      <w:pPr>
        <w:pStyle w:val="a5"/>
      </w:pPr>
      <w: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программам.</w:t>
      </w:r>
    </w:p>
    <w:p w:rsidR="00EA3E63" w:rsidRDefault="00EA3E63" w:rsidP="00EA3E63">
      <w:pPr>
        <w:pStyle w:val="a5"/>
      </w:pPr>
      <w:r>
        <w:t>28.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EA3E63" w:rsidRDefault="00EA3E63" w:rsidP="00EA3E63">
      <w:pPr>
        <w:pStyle w:val="a5"/>
      </w:pPr>
      <w:r>
        <w:t>29. Факт приема заявления о приеме на обучение и перечень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EA3E63" w:rsidRDefault="00EA3E63" w:rsidP="00EA3E63">
      <w:pPr>
        <w:pStyle w:val="a5"/>
      </w:pPr>
      <w:r>
        <w:t xml:space="preserve">30. Общеобразовательная организация осуществляет обработку полученных </w:t>
      </w:r>
      <w:proofErr w:type="gramStart"/>
      <w: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>
        <w:t xml:space="preserve"> законодательства Российской Федерации в области персональных данных</w:t>
      </w:r>
      <w:r>
        <w:rPr>
          <w:sz w:val="20"/>
          <w:szCs w:val="20"/>
          <w:vertAlign w:val="superscript"/>
        </w:rPr>
        <w:t>31</w:t>
      </w:r>
      <w:r>
        <w:t>.</w:t>
      </w:r>
    </w:p>
    <w:p w:rsidR="00EA3E63" w:rsidRDefault="00EA3E63" w:rsidP="00EA3E63">
      <w:pPr>
        <w:pStyle w:val="a5"/>
      </w:pPr>
      <w: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EA3E63" w:rsidRDefault="00EA3E63" w:rsidP="00EA3E63">
      <w:pPr>
        <w:pStyle w:val="a5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387950" w:rsidRDefault="00387950"/>
    <w:sectPr w:rsidR="00387950" w:rsidSect="00EA3E6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EA3E63"/>
    <w:rsid w:val="00387950"/>
    <w:rsid w:val="008B5154"/>
    <w:rsid w:val="00EA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E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A3E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EA3E63"/>
    <w:rPr>
      <w:color w:val="0000FF"/>
      <w:u w:val="single"/>
    </w:rPr>
  </w:style>
  <w:style w:type="table" w:styleId="a4">
    <w:name w:val="Table Grid"/>
    <w:basedOn w:val="a1"/>
    <w:uiPriority w:val="59"/>
    <w:rsid w:val="00EA3E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A3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pan.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2874</Words>
  <Characters>16388</Characters>
  <Application>Microsoft Office Word</Application>
  <DocSecurity>0</DocSecurity>
  <Lines>136</Lines>
  <Paragraphs>38</Paragraphs>
  <ScaleCrop>false</ScaleCrop>
  <Company/>
  <LinksUpToDate>false</LinksUpToDate>
  <CharactersWithSpaces>19224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Кирютина</cp:lastModifiedBy>
  <cp:revision>3</cp:revision>
  <dcterms:created xsi:type="dcterms:W3CDTF">2021-04-02T19:44:00Z</dcterms:created>
  <dcterms:modified xsi:type="dcterms:W3CDTF">2021-04-04T12:37:00Z</dcterms:modified>
</cp:coreProperties>
</file>