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1" w:rsidRPr="00A221E1" w:rsidRDefault="00A221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1E1">
        <w:rPr>
          <w:rFonts w:ascii="Times New Roman" w:hAnsi="Times New Roman" w:cs="Times New Roman"/>
          <w:noProof/>
          <w:sz w:val="28"/>
          <w:szCs w:val="28"/>
          <w:lang w:eastAsia="ru-RU"/>
        </w:rPr>
        <w:t>1 декабря 2016 года обучающиеся  Купанской школы приняли участие в акции «Мы – граждане России»</w:t>
      </w:r>
    </w:p>
    <w:p w:rsidR="00A221E1" w:rsidRPr="00A221E1" w:rsidRDefault="00A221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21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Вручение паспортов прошло по традиции в музее-усадьбе «Ботик Петра </w:t>
      </w:r>
      <w:r w:rsidRPr="00A221E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A221E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bookmarkStart w:id="0" w:name="_GoBack"/>
      <w:bookmarkEnd w:id="0"/>
    </w:p>
    <w:p w:rsidR="00A221E1" w:rsidRDefault="00A221E1">
      <w:pPr>
        <w:rPr>
          <w:noProof/>
          <w:lang w:eastAsia="ru-RU"/>
        </w:rPr>
      </w:pPr>
    </w:p>
    <w:p w:rsidR="00A221E1" w:rsidRDefault="00A221E1">
      <w:pPr>
        <w:rPr>
          <w:noProof/>
          <w:lang w:eastAsia="ru-RU"/>
        </w:rPr>
      </w:pPr>
    </w:p>
    <w:p w:rsidR="00A221E1" w:rsidRDefault="00A221E1">
      <w:pPr>
        <w:rPr>
          <w:noProof/>
          <w:lang w:eastAsia="ru-RU"/>
        </w:rPr>
      </w:pPr>
    </w:p>
    <w:p w:rsidR="006A1CC9" w:rsidRDefault="00A221E1">
      <w:r w:rsidRPr="00A221E1">
        <w:rPr>
          <w:noProof/>
          <w:lang w:eastAsia="ru-RU"/>
        </w:rPr>
        <w:drawing>
          <wp:inline distT="0" distB="0" distL="0" distR="0">
            <wp:extent cx="5940425" cy="3952347"/>
            <wp:effectExtent l="0" t="0" r="3175" b="0"/>
            <wp:docPr id="4" name="Рисунок 4" descr="C:\Users\юля\Downloads\DSC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ownloads\DSC0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D"/>
    <w:rsid w:val="006A1CC9"/>
    <w:rsid w:val="00A221E1"/>
    <w:rsid w:val="00B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81E0-065D-43B1-9E5D-50CBAE9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2016-12-04T23:02:00Z</dcterms:created>
  <dcterms:modified xsi:type="dcterms:W3CDTF">2016-12-04T23:06:00Z</dcterms:modified>
</cp:coreProperties>
</file>