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7C9" w:rsidRDefault="00810D9A" w:rsidP="003106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0D9A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C9">
        <w:rPr>
          <w:rFonts w:ascii="Times New Roman" w:eastAsia="Times New Roman" w:hAnsi="Times New Roman" w:cs="Times New Roman"/>
          <w:sz w:val="24"/>
          <w:szCs w:val="24"/>
        </w:rPr>
        <w:t>ПРАВИЛА</w:t>
      </w:r>
    </w:p>
    <w:p w:rsidR="00310640" w:rsidRPr="00DE77C9" w:rsidRDefault="00DE77C9" w:rsidP="003106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организации </w:t>
      </w:r>
      <w:r w:rsidR="00310640" w:rsidRPr="00DE77C9">
        <w:rPr>
          <w:rFonts w:ascii="Times New Roman" w:eastAsia="Times New Roman" w:hAnsi="Times New Roman" w:cs="Times New Roman"/>
          <w:sz w:val="24"/>
          <w:szCs w:val="24"/>
        </w:rPr>
        <w:t>перевозок обучающихся автобусами</w:t>
      </w:r>
    </w:p>
    <w:p w:rsidR="00310640" w:rsidRPr="00DE77C9" w:rsidRDefault="00310640" w:rsidP="003106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1.Локальный акт определяет требования, предъявляемые при организации и осуществлении организованной перевозки группы детей, в том числе детей-инвалидов (далее - группа детей), автобусами в городском, пригородном или междугородном сообщении.</w:t>
      </w: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2. Для осуществления организованной перевозки группы детей используется автобус, который соответствует по назначению и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 техническим требованиям к перевозкам пассажиров, допущен в установленном порядке к участию в дорожном движении.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3. Для осуществления организованной перевозки группы детей необходимо наличие следующих документов: 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а) договор фрахтования, заключенный в соответствии с Федеральным законом "Устав автомобильного транспорта и городского наземного электрического транспорта", </w:t>
      </w: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-в случае осуществления организованной перевозки группы детей по договору фрахтования; 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б) документ, содержащий сведения о медицинском работнике (фамилия, имя, отчество, должность), копия лицензии на осуществление медицинской деятельности или копия договора с медицинской организацией или индивидуальным предпринимателем,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имеющими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соответствующую лицензию;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)к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опия решения о назначении сопровождения автобусов автомобилем (автомобилями) подразделения Государственной инспекции безопасности дорожного движения территориального органа Министерства внутренних дел Российской Федерации (далее -подразделение Госавтоинспекции) или копия уведомления об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организованной перевозке группы детей;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писок набора пищевых продуктов (сухих пайков, бутилированной воды);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E77C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DE77C9">
        <w:rPr>
          <w:rFonts w:ascii="Times New Roman" w:eastAsia="Times New Roman" w:hAnsi="Times New Roman" w:cs="Times New Roman"/>
          <w:sz w:val="24"/>
          <w:szCs w:val="24"/>
        </w:rPr>
        <w:t>) список назначенных сопровождающих (с указанием фамилии, имени, отчества каждого сопровождающего, его телефона), список детей (с указанием фамилии, имени, отчества и возраста каждого ребенка)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;е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) документ, содержащий сведения о водителе (водителях) (с указанием фамилии, имени, отчества водителя, его телефона);ж) документ, содержащий порядок посадки детей в автобус, установленный должностным лицом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ОУ, ответственным за обеспечение безопасности </w:t>
      </w: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дорожного движения, за исключением случая, когда указанный порядок посадки детей содержится в договоре фрахтования;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E77C9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)п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рограмма маршрута, включающая в себя: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график движения с расчетным временем перевозки;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места и время остановок для отдыха с указанием наименования юридического лица или фамилии, имени и отчества индивидуального предпринимателя, осуществляющих деятельность в области оказания гостиничных услуг, либо реестрового номера туроператора, осуществляющего организацию перевозки.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lastRenderedPageBreak/>
        <w:t>4. Оригиналы документов, указанных в пункте 3настоящеголокального акта, хранятся организацией или фрахтовщиком и фрахтователем (если такая перевозка осуществлялась по договору фрахтования) в течение 3 лет после осуществления каждой организованной перевозки группы детей.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5.Должностное лицо 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рахтователь обеспечивает наличие и передачу не позднее чем за 1 рабочий день до начала перевозки ответственному (старшему ответственному) за организованную перевозку группы детей копий документов, предусмотренных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подпунктами "б" -"</w:t>
      </w:r>
      <w:proofErr w:type="spellStart"/>
      <w:r w:rsidRPr="00DE77C9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DE77C9">
        <w:rPr>
          <w:rFonts w:ascii="Times New Roman" w:eastAsia="Times New Roman" w:hAnsi="Times New Roman" w:cs="Times New Roman"/>
          <w:sz w:val="24"/>
          <w:szCs w:val="24"/>
        </w:rPr>
        <w:t>" пункта 3настоящего акта.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документов, предусмотренных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подпунктами "б"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-"</w:t>
      </w:r>
      <w:proofErr w:type="spellStart"/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DE77C9">
        <w:rPr>
          <w:rFonts w:ascii="Times New Roman" w:eastAsia="Times New Roman" w:hAnsi="Times New Roman" w:cs="Times New Roman"/>
          <w:sz w:val="24"/>
          <w:szCs w:val="24"/>
        </w:rPr>
        <w:t>"и"ж" пункта 3настоящих Правил, а фрахтовщик передает фрахтователю не позднее чем за 2 рабочих дня до начала такой перевозки копии документов, предусмотренных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подпунктами "е"и"</w:t>
      </w:r>
      <w:proofErr w:type="spellStart"/>
      <w:r w:rsidRPr="00DE77C9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DE77C9">
        <w:rPr>
          <w:rFonts w:ascii="Times New Roman" w:eastAsia="Times New Roman" w:hAnsi="Times New Roman" w:cs="Times New Roman"/>
          <w:sz w:val="24"/>
          <w:szCs w:val="24"/>
        </w:rPr>
        <w:t>"пункта 3настоящего акта.6. Должностное лицо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рахтовщик: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за 2 рабочих дня до организованной перевозки группы детей обеспечивает передачу водителю (водителям) копии договора фрахтования, а также утвержденных руководителем или должностным лицом, ответственным за обеспечение безопасности дорожного движения, организации, или уполномоченным лицом фрахтовщика копии графика движения и схемы маршрута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 случае организованной перевозки группы детей по договору фрахтования;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за 1 рабочий день до организованной перевозки группы детей обеспечивает передачу водителю (водителям) копий документов, предусмотренных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подпунктами "б"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-"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г","е"и"ж" пункта 3настоящего акта. При осуществлении перевозки 2 и более автобусами каждому </w:t>
      </w: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водителю также передаются копия документа, предусмотренного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подпунктом "</w:t>
      </w:r>
      <w:proofErr w:type="spellStart"/>
      <w:r w:rsidRPr="00DE77C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DE77C9">
        <w:rPr>
          <w:rFonts w:ascii="Times New Roman" w:eastAsia="Times New Roman" w:hAnsi="Times New Roman" w:cs="Times New Roman"/>
          <w:sz w:val="24"/>
          <w:szCs w:val="24"/>
        </w:rPr>
        <w:t>" пункта3 настоящего акт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для автобуса, которым он управляет), и сведения о нумерации автобусов при движении.7.К управлению автобусами, осуществляющими организованную перевозку группы детей, допускаются водители, соответствующие следующим требованиям: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имеющие стаж работы в качестве водителя транспортного средства категории "D" не менее одного года из последних 3 календарных лет;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не совершавшие административные правонарушения в области дорожного движения, за которые предусмотрено административное наказание в виде лишения права управления транспортным средством либо административный арест, в течение последнего года;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прошедшие предрейсовый инструктаж по безопасности перевозки детей в соответствии с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обеспечения безопасности перевозок пассажиров и грузов автомобильным транспортом и городским наземным электрическим транспортом, утвержденными Министерством транспорта Российской Федерации;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прошедшие предрейсовый медицинский осмотр в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порядке, установленном Министерством здравоохранения Российской Федерации.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8.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9.Должностное лицо 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рахтователь или фрахтовщик (по взаимной договоренности) обеспечивает в установленном Министерством внутренних дел Российской Федерации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>подачу уведомления об организованной перевозке группы детей в подразделение Госавтоинспекции в случае, если организованная перевозка группы детей осуществляется одним или двумя автобусами, или заявки на сопровождение автомобилями подразделения Госавтоинспекции транспортных колонн в случае, если указанная перевозка осуществляется в составе не менее 3автобусов.</w:t>
      </w: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lastRenderedPageBreak/>
        <w:t>Подача уведомления об организованной перевозке группы детей в подразделение Госавтоинспекции осуществляется не позднее 2дней до дня начала перевозки.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В ночное время (с 23 часов до 6 часов) допускается организованная перевозка группы детей к железнодорожным вокзалам, аэропортам и от них, завершение организованной перевозки группы детей (доставка до конечного пункта назначения, определенного графиком движения, или до места ночлега) при незапланированном отклонении от графика движения (при задержке в пути), а также организованная перевозка группы детей, осуществляемая на основании правовых актов высших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 исполнительных органов государственной власти субъектов Российской Федерации. При этом после 23 часов расстояние перевозки не должно превышать 100 километров.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11.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должностное лицо 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рахтователь или фрахтовщик (по взаимной договоренности) обеспечивает сопровождение такой группы детей медицинским работником.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12. При неблагоприятном изменении дорожных условий (ограничение движения, появление временных препятствий и др.) и (или) иных обстоятельствах, влекущих изменение времени отправления, должностное лицо 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рахтователь или фрахтовщик (по взаимной договоренности) обеспечивает принятие мер по своевременному оповещению родителей (законных представителей) детей, сопровождающих, медицинского работника (при наличии медицинского сопровождения) и соответствующее подразделение Госавтоинспекции (при сопровождении автомобилем (автомобилями) подразделения Госавтоинспекции).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13.Должностное лицо 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рахтователь обеспечивает назначение в каждый автобус, осуществляющий перевозку детей, сопровождающих, которые сопровождают детей при перевозке до места назначения. Количество сопровождающих на 1 автобус назначается из расчета их нахождения у каждой двери автобуса,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(водителей) и других сопровождающих в указанном автобусе.</w:t>
      </w:r>
    </w:p>
    <w:p w:rsidR="00DE77C9" w:rsidRPr="00DE77C9" w:rsidRDefault="00DE77C9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0640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14. В случае, если для осуществления организованной перевозки группы детей используется 2 и более автобуса, должностное лицо</w:t>
      </w:r>
      <w:r w:rsidR="00DE77C9"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автобусам, осуществляющим такую перевозку. Нумерация автобусов при движении присваивается должностным лицом ОУ, ответственным за обеспечение безопасности дорожного движения, а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рахтовщиком и передается фрахтователю не позднее чем за 2 рабочих дня до начала такой перевозки для подготовки списка детей.</w:t>
      </w: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>15. Медицинский работник и старший ответственный за организованную перевозку группы детей должны находиться в автобусе, замыкающем колонну.</w:t>
      </w:r>
    </w:p>
    <w:p w:rsidR="00DE77C9" w:rsidRPr="00DE77C9" w:rsidRDefault="00310640" w:rsidP="00DE7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16. В случае нахождения детей в пути следования согласно графику движения более 3 часов в каждом автобусе должностное лицо ОУ, ответственное за обеспечение безопасности дорожного движения, а при организованной перевозке группы детей по договору фрахтования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рахтователь или фрахтовщик (по взаимной договоренности) обеспечивает наличие наборов пищевых продуктов (сухих пайков, бутилированной воды) из ассортимента, установленного Федеральной службой по надзору в сфере защиты прав потребителей и благополучия человека или ее территориальным управлением.</w:t>
      </w:r>
    </w:p>
    <w:p w:rsidR="00012E09" w:rsidRPr="00DE77C9" w:rsidRDefault="00310640" w:rsidP="00DE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7C9">
        <w:rPr>
          <w:rFonts w:ascii="Times New Roman" w:eastAsia="Times New Roman" w:hAnsi="Times New Roman" w:cs="Times New Roman"/>
          <w:sz w:val="24"/>
          <w:szCs w:val="24"/>
        </w:rPr>
        <w:t xml:space="preserve">17.При организованной перевозке группы детей автобусами запрещено допускать в автобус </w:t>
      </w:r>
      <w:proofErr w:type="gramStart"/>
      <w:r w:rsidRPr="00DE77C9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DE77C9">
        <w:rPr>
          <w:rFonts w:ascii="Times New Roman" w:eastAsia="Times New Roman" w:hAnsi="Times New Roman" w:cs="Times New Roman"/>
          <w:sz w:val="24"/>
          <w:szCs w:val="24"/>
        </w:rPr>
        <w:t>или) перевозить в нем лиц, не включенных в списки, предусмотренные подпунктом "</w:t>
      </w:r>
      <w:proofErr w:type="spellStart"/>
      <w:r w:rsidRPr="00DE77C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DE77C9">
        <w:rPr>
          <w:rFonts w:ascii="Times New Roman" w:eastAsia="Times New Roman" w:hAnsi="Times New Roman" w:cs="Times New Roman"/>
          <w:sz w:val="24"/>
          <w:szCs w:val="24"/>
        </w:rPr>
        <w:t>" пункта3настоящих Правил, кроме назначенного медицинского работника. Указанный запрет не распространяется на случаи, установленные федеральными законами</w:t>
      </w:r>
    </w:p>
    <w:sectPr w:rsidR="00012E09" w:rsidRPr="00DE77C9" w:rsidSect="00810D9A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640"/>
    <w:rsid w:val="00012E09"/>
    <w:rsid w:val="00310640"/>
    <w:rsid w:val="00485BA5"/>
    <w:rsid w:val="00810D9A"/>
    <w:rsid w:val="0098763B"/>
    <w:rsid w:val="00C959D4"/>
    <w:rsid w:val="00DE7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7C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E77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4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2021-02-26T10:39:00Z</dcterms:created>
  <dcterms:modified xsi:type="dcterms:W3CDTF">2021-04-02T16:18:00Z</dcterms:modified>
</cp:coreProperties>
</file>