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4" w:rsidRDefault="007422E4" w:rsidP="007422E4">
      <w:pPr>
        <w:pStyle w:val="a3"/>
        <w:jc w:val="center"/>
        <w:rPr>
          <w:b/>
          <w:color w:val="FF0000"/>
          <w:sz w:val="28"/>
          <w:szCs w:val="28"/>
        </w:rPr>
      </w:pPr>
      <w:r w:rsidRPr="007422E4">
        <w:rPr>
          <w:b/>
          <w:color w:val="FF0000"/>
          <w:sz w:val="28"/>
          <w:szCs w:val="28"/>
        </w:rPr>
        <w:t>Саморегуляция эмоционального состояния</w:t>
      </w:r>
    </w:p>
    <w:p w:rsidR="007422E4" w:rsidRPr="007422E4" w:rsidRDefault="007422E4" w:rsidP="007422E4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при подготовке к ОГЭ, ЕГЭ.</w:t>
      </w:r>
    </w:p>
    <w:p w:rsidR="007422E4" w:rsidRPr="007422E4" w:rsidRDefault="007422E4" w:rsidP="007422E4">
      <w:pPr>
        <w:pStyle w:val="a3"/>
      </w:pPr>
    </w:p>
    <w:p w:rsidR="007422E4" w:rsidRDefault="007422E4" w:rsidP="007422E4">
      <w:pPr>
        <w:pStyle w:val="a3"/>
      </w:pPr>
      <w:r w:rsidRPr="007422E4">
        <w:t>Как и всякое эмоциональное состояние, состояние учащихся перед экзаменом имеет сложную структуру. Дети пребывают в ожидании предстоящего испытания, сильных волнений, внутренней борьбы, встречи со сложными заданиями и безвыходными ситуациями; готовятся к их решению, предугадывают возможный результат. В связи с этим, стабилизация эмоционального состояния учащихся перед экзаменами – важный аспект п</w:t>
      </w:r>
      <w:r w:rsidRPr="007422E4">
        <w:t xml:space="preserve">сихологической подготовки к </w:t>
      </w:r>
      <w:r w:rsidRPr="007422E4">
        <w:t>ОГЭ</w:t>
      </w:r>
      <w:r w:rsidRPr="007422E4">
        <w:t xml:space="preserve"> </w:t>
      </w:r>
      <w:r w:rsidRPr="007422E4">
        <w:t>и</w:t>
      </w:r>
      <w:r w:rsidRPr="007422E4">
        <w:t xml:space="preserve"> ЕГЭ.</w:t>
      </w:r>
    </w:p>
    <w:p w:rsidR="007422E4" w:rsidRPr="007422E4" w:rsidRDefault="007422E4" w:rsidP="007422E4">
      <w:pPr>
        <w:pStyle w:val="a3"/>
      </w:pPr>
    </w:p>
    <w:p w:rsidR="007422E4" w:rsidRPr="007422E4" w:rsidRDefault="007422E4" w:rsidP="007422E4">
      <w:pPr>
        <w:pStyle w:val="a3"/>
        <w:jc w:val="center"/>
        <w:rPr>
          <w:b/>
          <w:i/>
          <w:color w:val="800080"/>
          <w:sz w:val="28"/>
          <w:szCs w:val="28"/>
        </w:rPr>
      </w:pPr>
      <w:r w:rsidRPr="007422E4">
        <w:rPr>
          <w:b/>
          <w:i/>
          <w:color w:val="800080"/>
          <w:sz w:val="28"/>
          <w:szCs w:val="28"/>
        </w:rPr>
        <w:t>М</w:t>
      </w:r>
      <w:r w:rsidRPr="007422E4">
        <w:rPr>
          <w:b/>
          <w:i/>
          <w:color w:val="800080"/>
          <w:sz w:val="28"/>
          <w:szCs w:val="28"/>
        </w:rPr>
        <w:t>етод</w:t>
      </w:r>
      <w:r w:rsidRPr="007422E4">
        <w:rPr>
          <w:b/>
          <w:i/>
          <w:color w:val="800080"/>
          <w:sz w:val="28"/>
          <w:szCs w:val="28"/>
        </w:rPr>
        <w:t>ы</w:t>
      </w:r>
      <w:r w:rsidRPr="007422E4">
        <w:rPr>
          <w:b/>
          <w:i/>
          <w:color w:val="800080"/>
          <w:sz w:val="28"/>
          <w:szCs w:val="28"/>
        </w:rPr>
        <w:t xml:space="preserve"> саморегуляции</w:t>
      </w:r>
      <w:bookmarkStart w:id="0" w:name="_GoBack"/>
      <w:bookmarkEnd w:id="0"/>
      <w:r>
        <w:rPr>
          <w:b/>
          <w:i/>
          <w:color w:val="800080"/>
          <w:sz w:val="28"/>
          <w:szCs w:val="28"/>
        </w:rPr>
        <w:t>.</w:t>
      </w:r>
    </w:p>
    <w:p w:rsidR="007422E4" w:rsidRPr="007422E4" w:rsidRDefault="007422E4" w:rsidP="007422E4">
      <w:pPr>
        <w:pStyle w:val="a3"/>
      </w:pPr>
    </w:p>
    <w:p w:rsidR="007422E4" w:rsidRPr="007422E4" w:rsidRDefault="007422E4" w:rsidP="007422E4">
      <w:pPr>
        <w:pStyle w:val="a3"/>
      </w:pPr>
      <w:r w:rsidRPr="007422E4">
        <w:t xml:space="preserve">Когда во время подготовки к экзаменам вас начинают охватывать неприятные чувства, вы теряете контроль </w:t>
      </w:r>
      <w:r>
        <w:t xml:space="preserve">над </w:t>
      </w:r>
      <w:r w:rsidRPr="007422E4">
        <w:t>своими эмоциями, впадаете в отчаяние, полезно использовать следующие средства «из жизни»: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Рассказать все друзьям, которые поймут и посочувствуют.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Пройтись по магазинам, купить себе какую-нибудь мелочь, которая доставит удовольствие.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Лечь спать (выспаться).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Заниматься спортом (настоящие спортсмены обладают не только физическим, но и душевным здоровьем).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Выстирать белье или вымыть посуду.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Послушать любимую музыку.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Потанцевать под музыку, причем как спокойную, так и «буйную».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Погладить кошку или собаку.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Принять контрастный душ.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Принять теплую ванну с приятным ароматом и пеной.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Сходить в церковь (если вы верующий).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Вдохнуть глубоко до 10 раз.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Поколотить подушку или выжать полотенце, даже если оно сухое - большая часть энергии гнева копится в мышцах плеч, в верхней части рук и в пальцах.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Производить любые спонтанные звуки, кричать — напряжение может быть «заперто» в горле.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Кричать то громко, то тихо.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Громко спеть любимую песню.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Спеть любимую песню про себя (</w:t>
      </w:r>
      <w:proofErr w:type="spellStart"/>
      <w:r w:rsidRPr="007422E4">
        <w:t>пропевание</w:t>
      </w:r>
      <w:proofErr w:type="spellEnd"/>
      <w:r w:rsidRPr="007422E4">
        <w:t xml:space="preserve"> песни или заданий </w:t>
      </w:r>
      <w:r>
        <w:t xml:space="preserve">ОГЭ, </w:t>
      </w:r>
      <w:r w:rsidRPr="007422E4">
        <w:t>ЕГЭ также положительно воздействует на ваше эмоциональное состояние).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 xml:space="preserve">Скомкать газету и выбросить ее (свое напряжение вложить в </w:t>
      </w:r>
      <w:proofErr w:type="spellStart"/>
      <w:r w:rsidRPr="007422E4">
        <w:t>комканье</w:t>
      </w:r>
      <w:proofErr w:type="spellEnd"/>
      <w:r w:rsidRPr="007422E4">
        <w:t xml:space="preserve"> газетного листа, сделать этот комок как можно меньше и закинуть подальше).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Газету порвать на мелкие кусочки, «еще мельче», затем выбросить на помойку.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Слепить из газеты свое настроение.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Закрасить газетный разворот.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lastRenderedPageBreak/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Перебирать кончиками пальцев четки, бусы, «китайские шарики» и другие мелкие предметы.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Легко сжимать и разжимать в руке маленький мячик или резиновую игрушку.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Смотреть на горящую свечу.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Наблюдать за ритмичным движением, например, маятника.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Пересчитывать зубы языком с внутренней стороны.</w:t>
      </w:r>
    </w:p>
    <w:p w:rsidR="007422E4" w:rsidRPr="007422E4" w:rsidRDefault="007422E4" w:rsidP="007422E4">
      <w:pPr>
        <w:pStyle w:val="a3"/>
        <w:numPr>
          <w:ilvl w:val="0"/>
          <w:numId w:val="2"/>
        </w:numPr>
      </w:pPr>
      <w:r w:rsidRPr="007422E4">
        <w:t>Улыбнуться себе как можно шире, показав зубы.</w:t>
      </w:r>
    </w:p>
    <w:p w:rsidR="007422E4" w:rsidRPr="007422E4" w:rsidRDefault="007422E4" w:rsidP="007422E4">
      <w:pPr>
        <w:pStyle w:val="a3"/>
      </w:pPr>
    </w:p>
    <w:p w:rsidR="00A12DF4" w:rsidRPr="007422E4" w:rsidRDefault="00A12DF4" w:rsidP="007422E4">
      <w:pPr>
        <w:pStyle w:val="a3"/>
      </w:pPr>
    </w:p>
    <w:sectPr w:rsidR="00A12DF4" w:rsidRPr="0074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67C"/>
    <w:multiLevelType w:val="hybridMultilevel"/>
    <w:tmpl w:val="B574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4"/>
    <w:rsid w:val="007422E4"/>
    <w:rsid w:val="00A12DF4"/>
    <w:rsid w:val="00E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422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3">
    <w:name w:val="No Spacing"/>
    <w:uiPriority w:val="1"/>
    <w:qFormat/>
    <w:rsid w:val="0074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422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3">
    <w:name w:val="No Spacing"/>
    <w:uiPriority w:val="1"/>
    <w:qFormat/>
    <w:rsid w:val="0074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Violetta</cp:lastModifiedBy>
  <cp:revision>2</cp:revision>
  <dcterms:created xsi:type="dcterms:W3CDTF">2020-04-22T09:51:00Z</dcterms:created>
  <dcterms:modified xsi:type="dcterms:W3CDTF">2020-04-22T09:58:00Z</dcterms:modified>
</cp:coreProperties>
</file>